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2B874" w14:textId="27ADAF1F" w:rsidR="00BE5829" w:rsidRDefault="00087D35">
      <w:pPr>
        <w:jc w:val="center"/>
        <w:rPr>
          <w:rFonts w:ascii="Arial" w:eastAsia="Arial" w:hAnsi="Arial" w:cs="Arial"/>
          <w:sz w:val="22"/>
          <w:szCs w:val="22"/>
        </w:rPr>
      </w:pPr>
      <w:r>
        <w:rPr>
          <w:rFonts w:ascii="Arial" w:eastAsia="Arial" w:hAnsi="Arial" w:cs="Arial"/>
          <w:b/>
          <w:sz w:val="36"/>
          <w:szCs w:val="36"/>
        </w:rPr>
        <w:t xml:space="preserve">Un reportaje sobre el agua en Extremadura gana </w:t>
      </w:r>
      <w:r w:rsidR="006607A1">
        <w:rPr>
          <w:rFonts w:ascii="Arial" w:eastAsia="Arial" w:hAnsi="Arial" w:cs="Arial"/>
          <w:b/>
          <w:sz w:val="36"/>
          <w:szCs w:val="36"/>
        </w:rPr>
        <w:t xml:space="preserve">la </w:t>
      </w:r>
      <w:r>
        <w:rPr>
          <w:rFonts w:ascii="Arial" w:eastAsia="Arial" w:hAnsi="Arial" w:cs="Arial"/>
          <w:b/>
          <w:sz w:val="36"/>
          <w:szCs w:val="36"/>
        </w:rPr>
        <w:t>10</w:t>
      </w:r>
      <w:r w:rsidR="006607A1">
        <w:rPr>
          <w:rFonts w:ascii="Arial" w:eastAsia="Arial" w:hAnsi="Arial" w:cs="Arial"/>
          <w:b/>
          <w:sz w:val="36"/>
          <w:szCs w:val="36"/>
        </w:rPr>
        <w:t>ª</w:t>
      </w:r>
      <w:r>
        <w:rPr>
          <w:rFonts w:ascii="Arial" w:eastAsia="Arial" w:hAnsi="Arial" w:cs="Arial"/>
          <w:b/>
          <w:sz w:val="36"/>
          <w:szCs w:val="36"/>
        </w:rPr>
        <w:t xml:space="preserve"> </w:t>
      </w:r>
      <w:r w:rsidR="006607A1">
        <w:rPr>
          <w:rFonts w:ascii="Arial" w:eastAsia="Arial" w:hAnsi="Arial" w:cs="Arial"/>
          <w:b/>
          <w:sz w:val="36"/>
          <w:szCs w:val="36"/>
        </w:rPr>
        <w:t xml:space="preserve">edición del </w:t>
      </w:r>
      <w:r>
        <w:rPr>
          <w:rFonts w:ascii="Arial" w:eastAsia="Arial" w:hAnsi="Arial" w:cs="Arial"/>
          <w:b/>
          <w:sz w:val="36"/>
          <w:szCs w:val="36"/>
        </w:rPr>
        <w:t>Premio de Periodismo Aqualia</w:t>
      </w:r>
    </w:p>
    <w:p w14:paraId="556E2658" w14:textId="77777777" w:rsidR="00FA75A5" w:rsidRDefault="00FA75A5">
      <w:pPr>
        <w:rPr>
          <w:rFonts w:ascii="Arial" w:eastAsia="Arial" w:hAnsi="Arial" w:cs="Arial"/>
          <w:sz w:val="22"/>
          <w:szCs w:val="22"/>
        </w:rPr>
      </w:pPr>
    </w:p>
    <w:p w14:paraId="54C7C24E" w14:textId="393BFD10" w:rsidR="00FE7965" w:rsidRPr="00FE7965" w:rsidRDefault="00213A60" w:rsidP="00FE7965">
      <w:pPr>
        <w:jc w:val="center"/>
        <w:rPr>
          <w:rFonts w:ascii="Arial" w:eastAsia="Arial" w:hAnsi="Arial" w:cs="Arial"/>
          <w:b/>
          <w:i/>
          <w:sz w:val="22"/>
          <w:szCs w:val="22"/>
        </w:rPr>
      </w:pPr>
      <w:r>
        <w:rPr>
          <w:rFonts w:ascii="Arial" w:eastAsia="Arial" w:hAnsi="Arial" w:cs="Arial"/>
          <w:b/>
          <w:i/>
          <w:sz w:val="22"/>
          <w:szCs w:val="22"/>
        </w:rPr>
        <w:t xml:space="preserve">La periodista </w:t>
      </w:r>
      <w:r w:rsidR="00FE7965" w:rsidRPr="00FE7965">
        <w:rPr>
          <w:rFonts w:ascii="Arial" w:eastAsia="Arial" w:hAnsi="Arial" w:cs="Arial"/>
          <w:b/>
          <w:i/>
          <w:sz w:val="22"/>
          <w:szCs w:val="22"/>
        </w:rPr>
        <w:t xml:space="preserve">Celia Lafuente López se alza con el </w:t>
      </w:r>
      <w:r w:rsidR="005A6AEE">
        <w:rPr>
          <w:rFonts w:ascii="Arial" w:eastAsia="Arial" w:hAnsi="Arial" w:cs="Arial"/>
          <w:b/>
          <w:i/>
          <w:sz w:val="22"/>
          <w:szCs w:val="22"/>
        </w:rPr>
        <w:t>galardón</w:t>
      </w:r>
      <w:r w:rsidR="00FE7965" w:rsidRPr="00FE7965">
        <w:rPr>
          <w:rFonts w:ascii="Arial" w:eastAsia="Arial" w:hAnsi="Arial" w:cs="Arial"/>
          <w:b/>
          <w:i/>
          <w:sz w:val="22"/>
          <w:szCs w:val="22"/>
        </w:rPr>
        <w:t xml:space="preserve"> por </w:t>
      </w:r>
      <w:r w:rsidR="006607A1">
        <w:rPr>
          <w:rFonts w:ascii="Arial" w:eastAsia="Arial" w:hAnsi="Arial" w:cs="Arial"/>
          <w:b/>
          <w:i/>
          <w:sz w:val="22"/>
          <w:szCs w:val="22"/>
        </w:rPr>
        <w:t>un</w:t>
      </w:r>
      <w:r w:rsidR="00FE7965" w:rsidRPr="00FE7965">
        <w:rPr>
          <w:rFonts w:ascii="Arial" w:eastAsia="Arial" w:hAnsi="Arial" w:cs="Arial"/>
          <w:b/>
          <w:i/>
          <w:sz w:val="22"/>
          <w:szCs w:val="22"/>
        </w:rPr>
        <w:t xml:space="preserve"> reportaje en COPE Extremadura</w:t>
      </w:r>
      <w:r w:rsidR="007A0085">
        <w:rPr>
          <w:rFonts w:ascii="Arial" w:eastAsia="Arial" w:hAnsi="Arial" w:cs="Arial"/>
          <w:b/>
          <w:i/>
          <w:sz w:val="22"/>
          <w:szCs w:val="22"/>
        </w:rPr>
        <w:t>. Tambi</w:t>
      </w:r>
      <w:r w:rsidR="0060388C">
        <w:rPr>
          <w:rFonts w:ascii="Arial" w:eastAsia="Arial" w:hAnsi="Arial" w:cs="Arial"/>
          <w:b/>
          <w:i/>
          <w:sz w:val="22"/>
          <w:szCs w:val="22"/>
        </w:rPr>
        <w:t xml:space="preserve">én han sido </w:t>
      </w:r>
      <w:r w:rsidR="005A6AEE">
        <w:rPr>
          <w:rFonts w:ascii="Arial" w:eastAsia="Arial" w:hAnsi="Arial" w:cs="Arial"/>
          <w:b/>
          <w:i/>
          <w:sz w:val="22"/>
          <w:szCs w:val="22"/>
        </w:rPr>
        <w:t>premiados</w:t>
      </w:r>
      <w:r w:rsidR="00FE7965" w:rsidRPr="00FE7965">
        <w:rPr>
          <w:rFonts w:ascii="Arial" w:eastAsia="Arial" w:hAnsi="Arial" w:cs="Arial"/>
          <w:b/>
          <w:i/>
          <w:sz w:val="22"/>
          <w:szCs w:val="22"/>
        </w:rPr>
        <w:t xml:space="preserve"> profesionales de Onda Cero Segovia, Jaén Hoy, El Mundo y R</w:t>
      </w:r>
      <w:r w:rsidR="006607A1">
        <w:rPr>
          <w:rFonts w:ascii="Arial" w:eastAsia="Arial" w:hAnsi="Arial" w:cs="Arial"/>
          <w:b/>
          <w:i/>
          <w:sz w:val="22"/>
          <w:szCs w:val="22"/>
        </w:rPr>
        <w:t>etema</w:t>
      </w:r>
    </w:p>
    <w:p w14:paraId="0E7613C3" w14:textId="77777777" w:rsidR="00FE7965" w:rsidRPr="00FE7965" w:rsidRDefault="00FE7965" w:rsidP="00FE7965">
      <w:pPr>
        <w:jc w:val="center"/>
        <w:rPr>
          <w:rFonts w:ascii="Arial" w:eastAsia="Arial" w:hAnsi="Arial" w:cs="Arial"/>
          <w:b/>
          <w:i/>
          <w:sz w:val="22"/>
          <w:szCs w:val="22"/>
        </w:rPr>
      </w:pPr>
    </w:p>
    <w:p w14:paraId="65887E25" w14:textId="05793A4A" w:rsidR="00FA315D" w:rsidRPr="007A0085" w:rsidRDefault="00AC743E" w:rsidP="00FE7965">
      <w:pPr>
        <w:jc w:val="center"/>
        <w:rPr>
          <w:rFonts w:ascii="Arial" w:eastAsia="Arial" w:hAnsi="Arial" w:cs="Arial"/>
          <w:b/>
          <w:i/>
          <w:sz w:val="22"/>
          <w:szCs w:val="22"/>
        </w:rPr>
      </w:pPr>
      <w:r w:rsidRPr="007A0085">
        <w:rPr>
          <w:rFonts w:ascii="Arial" w:eastAsia="Arial" w:hAnsi="Arial" w:cs="Arial"/>
          <w:b/>
          <w:i/>
          <w:sz w:val="22"/>
          <w:szCs w:val="22"/>
        </w:rPr>
        <w:t xml:space="preserve">La sede de la Asociación de la Prensa de Madrid ha acogido esta mañana la entrega de </w:t>
      </w:r>
      <w:r w:rsidR="00FA315D" w:rsidRPr="007A0085">
        <w:rPr>
          <w:rFonts w:ascii="Arial" w:eastAsia="Arial" w:hAnsi="Arial" w:cs="Arial"/>
          <w:b/>
          <w:i/>
          <w:sz w:val="22"/>
          <w:szCs w:val="22"/>
        </w:rPr>
        <w:t>premios, en un acto que ha</w:t>
      </w:r>
      <w:r w:rsidR="007A0085" w:rsidRPr="007A0085">
        <w:rPr>
          <w:rFonts w:ascii="Arial" w:eastAsia="Arial" w:hAnsi="Arial" w:cs="Arial"/>
          <w:b/>
          <w:i/>
          <w:sz w:val="22"/>
          <w:szCs w:val="22"/>
        </w:rPr>
        <w:t xml:space="preserve"> </w:t>
      </w:r>
      <w:r w:rsidR="00534814">
        <w:rPr>
          <w:rFonts w:ascii="Arial" w:eastAsia="Arial" w:hAnsi="Arial" w:cs="Arial"/>
          <w:b/>
          <w:i/>
          <w:sz w:val="22"/>
          <w:szCs w:val="22"/>
        </w:rPr>
        <w:t>congregado</w:t>
      </w:r>
      <w:r w:rsidR="007A0085" w:rsidRPr="007A0085">
        <w:rPr>
          <w:rFonts w:ascii="Arial" w:eastAsia="Arial" w:hAnsi="Arial" w:cs="Arial"/>
          <w:b/>
          <w:i/>
          <w:sz w:val="22"/>
          <w:szCs w:val="22"/>
        </w:rPr>
        <w:t xml:space="preserve"> a los ganadores de las anteriores ediciones</w:t>
      </w:r>
    </w:p>
    <w:p w14:paraId="695C1676" w14:textId="77777777" w:rsidR="00FE7965" w:rsidRPr="007A0085" w:rsidRDefault="00FE7965" w:rsidP="007A0085">
      <w:pPr>
        <w:rPr>
          <w:rFonts w:ascii="Arial" w:eastAsia="Arial" w:hAnsi="Arial" w:cs="Arial"/>
          <w:b/>
          <w:i/>
          <w:sz w:val="22"/>
          <w:szCs w:val="22"/>
        </w:rPr>
      </w:pPr>
    </w:p>
    <w:p w14:paraId="2030A891" w14:textId="27E7D0BB" w:rsidR="001F56CB" w:rsidRPr="0046693A" w:rsidRDefault="00FE7965" w:rsidP="00FE7965">
      <w:pPr>
        <w:jc w:val="center"/>
        <w:rPr>
          <w:rFonts w:ascii="Arial" w:eastAsia="Arial" w:hAnsi="Arial" w:cs="Arial"/>
          <w:b/>
          <w:i/>
          <w:sz w:val="22"/>
          <w:szCs w:val="22"/>
        </w:rPr>
      </w:pPr>
      <w:r w:rsidRPr="007A0085">
        <w:rPr>
          <w:rFonts w:ascii="Arial" w:eastAsia="Arial" w:hAnsi="Arial" w:cs="Arial"/>
          <w:b/>
          <w:i/>
          <w:sz w:val="22"/>
          <w:szCs w:val="22"/>
        </w:rPr>
        <w:t xml:space="preserve">El </w:t>
      </w:r>
      <w:r w:rsidR="00AB4063" w:rsidRPr="007A0085">
        <w:rPr>
          <w:rFonts w:ascii="Arial" w:eastAsia="Arial" w:hAnsi="Arial" w:cs="Arial"/>
          <w:b/>
          <w:i/>
          <w:sz w:val="22"/>
          <w:szCs w:val="22"/>
        </w:rPr>
        <w:t>P</w:t>
      </w:r>
      <w:r w:rsidRPr="007A0085">
        <w:rPr>
          <w:rFonts w:ascii="Arial" w:eastAsia="Arial" w:hAnsi="Arial" w:cs="Arial"/>
          <w:b/>
          <w:i/>
          <w:sz w:val="22"/>
          <w:szCs w:val="22"/>
        </w:rPr>
        <w:t xml:space="preserve">remio </w:t>
      </w:r>
      <w:r w:rsidR="00623416">
        <w:rPr>
          <w:rFonts w:ascii="Arial" w:eastAsia="Arial" w:hAnsi="Arial" w:cs="Arial"/>
          <w:b/>
          <w:i/>
          <w:sz w:val="22"/>
          <w:szCs w:val="22"/>
        </w:rPr>
        <w:t xml:space="preserve">alcanza </w:t>
      </w:r>
      <w:r w:rsidRPr="007A0085">
        <w:rPr>
          <w:rFonts w:ascii="Arial" w:eastAsia="Arial" w:hAnsi="Arial" w:cs="Arial"/>
          <w:b/>
          <w:i/>
          <w:sz w:val="22"/>
          <w:szCs w:val="22"/>
        </w:rPr>
        <w:t xml:space="preserve">su décimo aniversario </w:t>
      </w:r>
      <w:r w:rsidR="00623416">
        <w:rPr>
          <w:rFonts w:ascii="Arial" w:eastAsia="Arial" w:hAnsi="Arial" w:cs="Arial"/>
          <w:b/>
          <w:i/>
          <w:sz w:val="22"/>
          <w:szCs w:val="22"/>
        </w:rPr>
        <w:t>con más de</w:t>
      </w:r>
      <w:r w:rsidRPr="007A0085">
        <w:rPr>
          <w:rFonts w:ascii="Arial" w:eastAsia="Arial" w:hAnsi="Arial" w:cs="Arial"/>
          <w:b/>
          <w:i/>
          <w:sz w:val="22"/>
          <w:szCs w:val="22"/>
        </w:rPr>
        <w:t xml:space="preserve"> 600 trabajos periodísticos </w:t>
      </w:r>
      <w:r w:rsidR="007A0085" w:rsidRPr="007A0085">
        <w:rPr>
          <w:rFonts w:ascii="Arial" w:eastAsia="Arial" w:hAnsi="Arial" w:cs="Arial"/>
          <w:b/>
          <w:i/>
          <w:sz w:val="22"/>
          <w:szCs w:val="22"/>
        </w:rPr>
        <w:t>presentados</w:t>
      </w:r>
      <w:r w:rsidRPr="007A0085">
        <w:rPr>
          <w:rFonts w:ascii="Arial" w:eastAsia="Arial" w:hAnsi="Arial" w:cs="Arial"/>
          <w:b/>
          <w:i/>
          <w:sz w:val="22"/>
          <w:szCs w:val="22"/>
        </w:rPr>
        <w:t xml:space="preserve"> </w:t>
      </w:r>
      <w:r w:rsidR="007A0085" w:rsidRPr="007A0085">
        <w:rPr>
          <w:rFonts w:ascii="Arial" w:eastAsia="Arial" w:hAnsi="Arial" w:cs="Arial"/>
          <w:b/>
          <w:i/>
          <w:sz w:val="22"/>
          <w:szCs w:val="22"/>
        </w:rPr>
        <w:t>desde su lanzamiento</w:t>
      </w:r>
    </w:p>
    <w:p w14:paraId="10EEB524" w14:textId="77777777" w:rsidR="0046693A" w:rsidRDefault="0046693A" w:rsidP="00E2408E">
      <w:pPr>
        <w:jc w:val="center"/>
        <w:rPr>
          <w:rFonts w:ascii="Arial" w:eastAsia="Arial" w:hAnsi="Arial" w:cs="Arial"/>
          <w:b/>
          <w:i/>
          <w:sz w:val="22"/>
          <w:szCs w:val="22"/>
        </w:rPr>
      </w:pPr>
    </w:p>
    <w:p w14:paraId="6199F7BA" w14:textId="6069B64D" w:rsidR="00FA75A5" w:rsidRDefault="000F05DC">
      <w:pPr>
        <w:jc w:val="right"/>
        <w:rPr>
          <w:rFonts w:ascii="Arial" w:eastAsia="Arial" w:hAnsi="Arial" w:cs="Arial"/>
          <w:sz w:val="22"/>
          <w:szCs w:val="22"/>
        </w:rPr>
      </w:pPr>
      <w:r>
        <w:rPr>
          <w:rFonts w:ascii="Arial" w:eastAsia="Arial" w:hAnsi="Arial" w:cs="Arial"/>
          <w:sz w:val="22"/>
          <w:szCs w:val="22"/>
        </w:rPr>
        <w:t xml:space="preserve">Madrid, </w:t>
      </w:r>
      <w:r w:rsidR="0034038F">
        <w:rPr>
          <w:rFonts w:ascii="Arial" w:eastAsia="Arial" w:hAnsi="Arial" w:cs="Arial"/>
          <w:sz w:val="22"/>
          <w:szCs w:val="22"/>
        </w:rPr>
        <w:t>10</w:t>
      </w:r>
      <w:r>
        <w:rPr>
          <w:rFonts w:ascii="Arial" w:eastAsia="Arial" w:hAnsi="Arial" w:cs="Arial"/>
          <w:sz w:val="22"/>
          <w:szCs w:val="22"/>
        </w:rPr>
        <w:t xml:space="preserve"> de</w:t>
      </w:r>
      <w:r w:rsidR="0034038F">
        <w:rPr>
          <w:rFonts w:ascii="Arial" w:eastAsia="Arial" w:hAnsi="Arial" w:cs="Arial"/>
          <w:sz w:val="22"/>
          <w:szCs w:val="22"/>
        </w:rPr>
        <w:t xml:space="preserve"> junio</w:t>
      </w:r>
      <w:r>
        <w:rPr>
          <w:rFonts w:ascii="Arial" w:eastAsia="Arial" w:hAnsi="Arial" w:cs="Arial"/>
          <w:sz w:val="22"/>
          <w:szCs w:val="22"/>
        </w:rPr>
        <w:t xml:space="preserve"> de 202</w:t>
      </w:r>
      <w:r w:rsidR="00A62A34">
        <w:rPr>
          <w:rFonts w:ascii="Arial" w:eastAsia="Arial" w:hAnsi="Arial" w:cs="Arial"/>
          <w:sz w:val="22"/>
          <w:szCs w:val="22"/>
        </w:rPr>
        <w:t>6</w:t>
      </w:r>
      <w:r>
        <w:rPr>
          <w:rFonts w:ascii="Arial" w:eastAsia="Arial" w:hAnsi="Arial" w:cs="Arial"/>
          <w:sz w:val="22"/>
          <w:szCs w:val="22"/>
        </w:rPr>
        <w:t xml:space="preserve"> </w:t>
      </w:r>
    </w:p>
    <w:p w14:paraId="6AC1796D" w14:textId="77777777" w:rsidR="00FA75A5" w:rsidRDefault="00FA75A5">
      <w:pPr>
        <w:pBdr>
          <w:top w:val="nil"/>
          <w:left w:val="nil"/>
          <w:bottom w:val="nil"/>
          <w:right w:val="nil"/>
          <w:between w:val="nil"/>
        </w:pBdr>
        <w:jc w:val="both"/>
        <w:rPr>
          <w:rFonts w:ascii="Arial" w:eastAsia="Arial" w:hAnsi="Arial" w:cs="Arial"/>
          <w:color w:val="000000"/>
          <w:sz w:val="22"/>
          <w:szCs w:val="22"/>
        </w:rPr>
      </w:pPr>
    </w:p>
    <w:p w14:paraId="2BF8A4D7" w14:textId="38CA8F99" w:rsidR="008530BD" w:rsidRPr="008530BD" w:rsidRDefault="008530BD" w:rsidP="008530BD">
      <w:pPr>
        <w:spacing w:after="160" w:line="259" w:lineRule="auto"/>
        <w:jc w:val="both"/>
        <w:rPr>
          <w:rFonts w:ascii="Arial" w:eastAsia="Arial" w:hAnsi="Arial" w:cs="Arial"/>
          <w:sz w:val="22"/>
          <w:szCs w:val="22"/>
        </w:rPr>
      </w:pPr>
      <w:r>
        <w:rPr>
          <w:rFonts w:ascii="Arial" w:eastAsia="Arial" w:hAnsi="Arial" w:cs="Arial"/>
          <w:sz w:val="22"/>
          <w:szCs w:val="22"/>
        </w:rPr>
        <w:t>L</w:t>
      </w:r>
      <w:r w:rsidRPr="008530BD">
        <w:rPr>
          <w:rFonts w:ascii="Arial" w:eastAsia="Arial" w:hAnsi="Arial" w:cs="Arial"/>
          <w:sz w:val="22"/>
          <w:szCs w:val="22"/>
        </w:rPr>
        <w:t xml:space="preserve">a </w:t>
      </w:r>
      <w:r w:rsidR="006607A1">
        <w:rPr>
          <w:rFonts w:ascii="Arial" w:eastAsia="Arial" w:hAnsi="Arial" w:cs="Arial"/>
          <w:sz w:val="22"/>
          <w:szCs w:val="22"/>
        </w:rPr>
        <w:t xml:space="preserve">sede de la </w:t>
      </w:r>
      <w:r w:rsidRPr="00AB4063">
        <w:rPr>
          <w:rFonts w:ascii="Arial" w:eastAsia="Arial" w:hAnsi="Arial" w:cs="Arial"/>
          <w:b/>
          <w:bCs/>
          <w:sz w:val="22"/>
          <w:szCs w:val="22"/>
        </w:rPr>
        <w:t>Asociación de la Prensa de Madrid (APM)</w:t>
      </w:r>
      <w:r w:rsidRPr="008530BD">
        <w:rPr>
          <w:rFonts w:ascii="Arial" w:eastAsia="Arial" w:hAnsi="Arial" w:cs="Arial"/>
          <w:sz w:val="22"/>
          <w:szCs w:val="22"/>
        </w:rPr>
        <w:t xml:space="preserve"> ha acogido esta mañana </w:t>
      </w:r>
      <w:r w:rsidR="00404D16">
        <w:rPr>
          <w:rFonts w:ascii="Arial" w:eastAsia="Arial" w:hAnsi="Arial" w:cs="Arial"/>
          <w:sz w:val="22"/>
          <w:szCs w:val="22"/>
        </w:rPr>
        <w:t>la</w:t>
      </w:r>
      <w:r w:rsidRPr="008530BD">
        <w:rPr>
          <w:rFonts w:ascii="Arial" w:eastAsia="Arial" w:hAnsi="Arial" w:cs="Arial"/>
          <w:sz w:val="22"/>
          <w:szCs w:val="22"/>
        </w:rPr>
        <w:t xml:space="preserve"> ceremonia de entrega de la </w:t>
      </w:r>
      <w:r w:rsidRPr="00AB4063">
        <w:rPr>
          <w:rFonts w:ascii="Arial" w:eastAsia="Arial" w:hAnsi="Arial" w:cs="Arial"/>
          <w:b/>
          <w:bCs/>
          <w:sz w:val="22"/>
          <w:szCs w:val="22"/>
        </w:rPr>
        <w:t>décima edición del Premio de Periodismo de Aqualia</w:t>
      </w:r>
      <w:r w:rsidRPr="008530BD">
        <w:rPr>
          <w:rFonts w:ascii="Arial" w:eastAsia="Arial" w:hAnsi="Arial" w:cs="Arial"/>
          <w:sz w:val="22"/>
          <w:szCs w:val="22"/>
        </w:rPr>
        <w:t xml:space="preserve">. El certamen, que este año alcanza su </w:t>
      </w:r>
      <w:r w:rsidR="006607A1">
        <w:rPr>
          <w:rFonts w:ascii="Arial" w:eastAsia="Arial" w:hAnsi="Arial" w:cs="Arial"/>
          <w:sz w:val="22"/>
          <w:szCs w:val="22"/>
        </w:rPr>
        <w:t>décimo aniversario</w:t>
      </w:r>
      <w:r w:rsidRPr="008530BD">
        <w:rPr>
          <w:rFonts w:ascii="Arial" w:eastAsia="Arial" w:hAnsi="Arial" w:cs="Arial"/>
          <w:sz w:val="22"/>
          <w:szCs w:val="22"/>
        </w:rPr>
        <w:t>, ha desvelado el fallo de su jurado en un acto que ha reconocido los mejores trabajos del último añ</w:t>
      </w:r>
      <w:r w:rsidR="00654790">
        <w:rPr>
          <w:rFonts w:ascii="Arial" w:eastAsia="Arial" w:hAnsi="Arial" w:cs="Arial"/>
          <w:sz w:val="22"/>
          <w:szCs w:val="22"/>
        </w:rPr>
        <w:t xml:space="preserve">o y </w:t>
      </w:r>
      <w:r w:rsidR="00526F90">
        <w:rPr>
          <w:rFonts w:ascii="Arial" w:eastAsia="Arial" w:hAnsi="Arial" w:cs="Arial"/>
          <w:sz w:val="22"/>
          <w:szCs w:val="22"/>
        </w:rPr>
        <w:t>q</w:t>
      </w:r>
      <w:r w:rsidRPr="008530BD">
        <w:rPr>
          <w:rFonts w:ascii="Arial" w:eastAsia="Arial" w:hAnsi="Arial" w:cs="Arial"/>
          <w:sz w:val="22"/>
          <w:szCs w:val="22"/>
        </w:rPr>
        <w:t>ue ha servido de punto de encuentro y homenaje para los profesionales que han marcado la historia del galardón.</w:t>
      </w:r>
    </w:p>
    <w:p w14:paraId="49581DCF" w14:textId="7477C08B" w:rsidR="00526F90" w:rsidRDefault="005678CE" w:rsidP="008530BD">
      <w:pPr>
        <w:spacing w:after="160" w:line="259" w:lineRule="auto"/>
        <w:jc w:val="both"/>
        <w:rPr>
          <w:rFonts w:ascii="Arial" w:eastAsia="Arial" w:hAnsi="Arial" w:cs="Arial"/>
          <w:sz w:val="22"/>
          <w:szCs w:val="22"/>
        </w:rPr>
      </w:pPr>
      <w:r>
        <w:rPr>
          <w:rFonts w:ascii="Arial" w:eastAsia="Arial" w:hAnsi="Arial" w:cs="Arial"/>
          <w:sz w:val="22"/>
          <w:szCs w:val="22"/>
        </w:rPr>
        <w:t xml:space="preserve">El reportaje </w:t>
      </w:r>
      <w:r w:rsidR="00A9399F">
        <w:rPr>
          <w:rFonts w:ascii="Arial" w:eastAsia="Arial" w:hAnsi="Arial" w:cs="Arial"/>
          <w:sz w:val="22"/>
          <w:szCs w:val="22"/>
        </w:rPr>
        <w:t xml:space="preserve">emitido en </w:t>
      </w:r>
      <w:r w:rsidR="00A9399F" w:rsidRPr="007638E5">
        <w:rPr>
          <w:rFonts w:ascii="Arial" w:eastAsia="Arial" w:hAnsi="Arial" w:cs="Arial"/>
          <w:b/>
          <w:bCs/>
          <w:sz w:val="22"/>
          <w:szCs w:val="22"/>
        </w:rPr>
        <w:t>COPE Extremadura</w:t>
      </w:r>
      <w:r w:rsidR="00A9399F">
        <w:rPr>
          <w:rFonts w:ascii="Arial" w:eastAsia="Arial" w:hAnsi="Arial" w:cs="Arial"/>
          <w:sz w:val="22"/>
          <w:szCs w:val="22"/>
        </w:rPr>
        <w:t xml:space="preserve"> “</w:t>
      </w:r>
      <w:r w:rsidR="00526F90" w:rsidRPr="007638E5">
        <w:rPr>
          <w:rFonts w:ascii="Arial" w:eastAsia="Arial" w:hAnsi="Arial" w:cs="Arial"/>
          <w:i/>
          <w:iCs/>
          <w:sz w:val="22"/>
          <w:szCs w:val="22"/>
        </w:rPr>
        <w:t>El agua que nos une: un viaje por la realidad hídrica de Extremadura</w:t>
      </w:r>
      <w:r w:rsidR="00526F90" w:rsidRPr="008530BD">
        <w:rPr>
          <w:rFonts w:ascii="Arial" w:eastAsia="Arial" w:hAnsi="Arial" w:cs="Arial"/>
          <w:sz w:val="22"/>
          <w:szCs w:val="22"/>
        </w:rPr>
        <w:t xml:space="preserve">”, </w:t>
      </w:r>
      <w:r w:rsidR="00A9399F">
        <w:rPr>
          <w:rFonts w:ascii="Arial" w:eastAsia="Arial" w:hAnsi="Arial" w:cs="Arial"/>
          <w:sz w:val="22"/>
          <w:szCs w:val="22"/>
        </w:rPr>
        <w:t xml:space="preserve">elaborado por </w:t>
      </w:r>
      <w:r w:rsidR="00A9399F" w:rsidRPr="007638E5">
        <w:rPr>
          <w:rFonts w:ascii="Arial" w:eastAsia="Arial" w:hAnsi="Arial" w:cs="Arial"/>
          <w:b/>
          <w:bCs/>
          <w:sz w:val="22"/>
          <w:szCs w:val="22"/>
        </w:rPr>
        <w:t>Celia Lafuente</w:t>
      </w:r>
      <w:r w:rsidR="0041475E">
        <w:rPr>
          <w:rFonts w:ascii="Arial" w:eastAsia="Arial" w:hAnsi="Arial" w:cs="Arial"/>
          <w:sz w:val="22"/>
          <w:szCs w:val="22"/>
        </w:rPr>
        <w:t xml:space="preserve">, se ha proclamado ganador entre </w:t>
      </w:r>
      <w:r w:rsidR="003712E5">
        <w:rPr>
          <w:rFonts w:ascii="Arial" w:eastAsia="Arial" w:hAnsi="Arial" w:cs="Arial"/>
          <w:sz w:val="22"/>
          <w:szCs w:val="22"/>
        </w:rPr>
        <w:t xml:space="preserve">los 79 trabajos periodísticos presentados en </w:t>
      </w:r>
      <w:r w:rsidR="006607A1">
        <w:rPr>
          <w:rFonts w:ascii="Arial" w:eastAsia="Arial" w:hAnsi="Arial" w:cs="Arial"/>
          <w:sz w:val="22"/>
          <w:szCs w:val="22"/>
        </w:rPr>
        <w:t>esta</w:t>
      </w:r>
      <w:r w:rsidR="003712E5">
        <w:rPr>
          <w:rFonts w:ascii="Arial" w:eastAsia="Arial" w:hAnsi="Arial" w:cs="Arial"/>
          <w:sz w:val="22"/>
          <w:szCs w:val="22"/>
        </w:rPr>
        <w:t xml:space="preserve"> edición del Premio de Periodismo </w:t>
      </w:r>
      <w:r w:rsidR="007638E5">
        <w:rPr>
          <w:rFonts w:ascii="Arial" w:eastAsia="Arial" w:hAnsi="Arial" w:cs="Arial"/>
          <w:sz w:val="22"/>
          <w:szCs w:val="22"/>
        </w:rPr>
        <w:t>de Aqualia</w:t>
      </w:r>
      <w:r w:rsidR="00526F90" w:rsidRPr="008530BD">
        <w:rPr>
          <w:rFonts w:ascii="Arial" w:eastAsia="Arial" w:hAnsi="Arial" w:cs="Arial"/>
          <w:sz w:val="22"/>
          <w:szCs w:val="22"/>
        </w:rPr>
        <w:t xml:space="preserve">. </w:t>
      </w:r>
      <w:r w:rsidR="00FD032A">
        <w:rPr>
          <w:rFonts w:ascii="Arial" w:eastAsia="Arial" w:hAnsi="Arial" w:cs="Arial"/>
          <w:sz w:val="22"/>
          <w:szCs w:val="22"/>
        </w:rPr>
        <w:t>La pieza</w:t>
      </w:r>
      <w:r w:rsidR="00FD032A" w:rsidRPr="00FD032A">
        <w:rPr>
          <w:rFonts w:ascii="Arial" w:eastAsia="Arial" w:hAnsi="Arial" w:cs="Arial"/>
          <w:sz w:val="22"/>
          <w:szCs w:val="22"/>
        </w:rPr>
        <w:t xml:space="preserve"> explora la relación de Extremadura con el agua, </w:t>
      </w:r>
      <w:r w:rsidR="003E4518">
        <w:rPr>
          <w:rFonts w:ascii="Arial" w:eastAsia="Arial" w:hAnsi="Arial" w:cs="Arial"/>
          <w:sz w:val="22"/>
          <w:szCs w:val="22"/>
        </w:rPr>
        <w:t>abordando sus</w:t>
      </w:r>
      <w:r w:rsidR="00FD032A" w:rsidRPr="00FD032A">
        <w:rPr>
          <w:rFonts w:ascii="Arial" w:eastAsia="Arial" w:hAnsi="Arial" w:cs="Arial"/>
          <w:sz w:val="22"/>
          <w:szCs w:val="22"/>
        </w:rPr>
        <w:t xml:space="preserve"> beneficios </w:t>
      </w:r>
      <w:r w:rsidR="003E4518">
        <w:rPr>
          <w:rFonts w:ascii="Arial" w:eastAsia="Arial" w:hAnsi="Arial" w:cs="Arial"/>
          <w:sz w:val="22"/>
          <w:szCs w:val="22"/>
        </w:rPr>
        <w:t>e impactos</w:t>
      </w:r>
      <w:r w:rsidR="00FD032A" w:rsidRPr="00FD032A">
        <w:rPr>
          <w:rFonts w:ascii="Arial" w:eastAsia="Arial" w:hAnsi="Arial" w:cs="Arial"/>
          <w:sz w:val="22"/>
          <w:szCs w:val="22"/>
        </w:rPr>
        <w:t>, y plantea la necesidad urgente de gestionar el agua de forma más eficiente y sostenible</w:t>
      </w:r>
      <w:r w:rsidR="003E4518">
        <w:rPr>
          <w:rFonts w:ascii="Arial" w:eastAsia="Arial" w:hAnsi="Arial" w:cs="Arial"/>
          <w:sz w:val="22"/>
          <w:szCs w:val="22"/>
        </w:rPr>
        <w:t xml:space="preserve"> frente a la emergencia climática. </w:t>
      </w:r>
      <w:r w:rsidR="00526F90" w:rsidRPr="008530BD">
        <w:rPr>
          <w:rFonts w:ascii="Arial" w:eastAsia="Arial" w:hAnsi="Arial" w:cs="Arial"/>
          <w:sz w:val="22"/>
          <w:szCs w:val="22"/>
        </w:rPr>
        <w:t xml:space="preserve">El jurado ha considerado que el reportaje </w:t>
      </w:r>
      <w:r w:rsidR="007C230B">
        <w:rPr>
          <w:rFonts w:ascii="Arial" w:eastAsia="Arial" w:hAnsi="Arial" w:cs="Arial"/>
          <w:sz w:val="22"/>
          <w:szCs w:val="22"/>
        </w:rPr>
        <w:t>“</w:t>
      </w:r>
      <w:r w:rsidR="00526F90" w:rsidRPr="007C230B">
        <w:rPr>
          <w:rFonts w:ascii="Arial" w:eastAsia="Arial" w:hAnsi="Arial" w:cs="Arial"/>
          <w:i/>
          <w:iCs/>
          <w:sz w:val="22"/>
          <w:szCs w:val="22"/>
        </w:rPr>
        <w:t>encarn</w:t>
      </w:r>
      <w:r w:rsidR="00D43749" w:rsidRPr="007C230B">
        <w:rPr>
          <w:rFonts w:ascii="Arial" w:eastAsia="Arial" w:hAnsi="Arial" w:cs="Arial"/>
          <w:i/>
          <w:iCs/>
          <w:sz w:val="22"/>
          <w:szCs w:val="22"/>
        </w:rPr>
        <w:t xml:space="preserve">a </w:t>
      </w:r>
      <w:r w:rsidR="00526F90" w:rsidRPr="007C230B">
        <w:rPr>
          <w:rFonts w:ascii="Arial" w:eastAsia="Arial" w:hAnsi="Arial" w:cs="Arial"/>
          <w:i/>
          <w:iCs/>
          <w:sz w:val="22"/>
          <w:szCs w:val="22"/>
        </w:rPr>
        <w:t>los valores del certamen, combinando rigor periodístico, pluralidad de voces y una profunda radiografía del impacto socioeconómico del agua en el territorio</w:t>
      </w:r>
      <w:r w:rsidR="007C230B">
        <w:rPr>
          <w:rFonts w:ascii="Arial" w:eastAsia="Arial" w:hAnsi="Arial" w:cs="Arial"/>
          <w:sz w:val="22"/>
          <w:szCs w:val="22"/>
        </w:rPr>
        <w:t>”</w:t>
      </w:r>
      <w:r w:rsidR="00526F90" w:rsidRPr="008530BD">
        <w:rPr>
          <w:rFonts w:ascii="Arial" w:eastAsia="Arial" w:hAnsi="Arial" w:cs="Arial"/>
          <w:sz w:val="22"/>
          <w:szCs w:val="22"/>
        </w:rPr>
        <w:t xml:space="preserve">. </w:t>
      </w:r>
      <w:r w:rsidR="00657674" w:rsidRPr="00A92BF4">
        <w:rPr>
          <w:rFonts w:ascii="Arial" w:eastAsia="Arial" w:hAnsi="Arial" w:cs="Arial"/>
          <w:b/>
          <w:bCs/>
          <w:sz w:val="22"/>
          <w:szCs w:val="22"/>
        </w:rPr>
        <w:t>Santiago Lafuente</w:t>
      </w:r>
      <w:r w:rsidR="00657674" w:rsidRPr="00B30E68">
        <w:rPr>
          <w:rFonts w:ascii="Arial" w:eastAsia="Arial" w:hAnsi="Arial" w:cs="Arial"/>
          <w:sz w:val="22"/>
          <w:szCs w:val="22"/>
        </w:rPr>
        <w:t xml:space="preserve">, </w:t>
      </w:r>
      <w:r w:rsidR="00657674">
        <w:rPr>
          <w:rFonts w:ascii="Arial" w:eastAsia="Arial" w:hAnsi="Arial" w:cs="Arial"/>
          <w:sz w:val="22"/>
          <w:szCs w:val="22"/>
        </w:rPr>
        <w:t xml:space="preserve">CEO </w:t>
      </w:r>
      <w:r w:rsidR="00657674" w:rsidRPr="00B30E68">
        <w:rPr>
          <w:rFonts w:ascii="Arial" w:eastAsia="Arial" w:hAnsi="Arial" w:cs="Arial"/>
          <w:sz w:val="22"/>
          <w:szCs w:val="22"/>
        </w:rPr>
        <w:t xml:space="preserve">de Aqualia, </w:t>
      </w:r>
      <w:r w:rsidR="00657674">
        <w:rPr>
          <w:rFonts w:ascii="Arial" w:eastAsia="Arial" w:hAnsi="Arial" w:cs="Arial"/>
          <w:sz w:val="22"/>
          <w:szCs w:val="22"/>
        </w:rPr>
        <w:t>ha sido quien ha entregado este</w:t>
      </w:r>
      <w:r w:rsidR="00657674" w:rsidRPr="00B30E68">
        <w:rPr>
          <w:rFonts w:ascii="Arial" w:eastAsia="Arial" w:hAnsi="Arial" w:cs="Arial"/>
          <w:sz w:val="22"/>
          <w:szCs w:val="22"/>
        </w:rPr>
        <w:t xml:space="preserve"> primer galardón en el acto celebrado en la sede de la </w:t>
      </w:r>
      <w:r w:rsidR="006607A1">
        <w:rPr>
          <w:rFonts w:ascii="Arial" w:eastAsia="Arial" w:hAnsi="Arial" w:cs="Arial"/>
          <w:sz w:val="22"/>
          <w:szCs w:val="22"/>
        </w:rPr>
        <w:t>APM</w:t>
      </w:r>
      <w:r w:rsidR="00657674">
        <w:rPr>
          <w:rFonts w:ascii="Arial" w:eastAsia="Arial" w:hAnsi="Arial" w:cs="Arial"/>
          <w:sz w:val="22"/>
          <w:szCs w:val="22"/>
        </w:rPr>
        <w:t>.</w:t>
      </w:r>
    </w:p>
    <w:p w14:paraId="36775E5B" w14:textId="5754CAF6" w:rsidR="00F33581" w:rsidRDefault="00B10DFB" w:rsidP="00B10DFB">
      <w:pPr>
        <w:spacing w:after="160" w:line="259" w:lineRule="auto"/>
        <w:jc w:val="both"/>
        <w:rPr>
          <w:rFonts w:ascii="Arial" w:eastAsia="Arial" w:hAnsi="Arial" w:cs="Arial"/>
          <w:sz w:val="22"/>
          <w:szCs w:val="22"/>
        </w:rPr>
      </w:pPr>
      <w:r>
        <w:rPr>
          <w:rFonts w:ascii="Arial" w:eastAsia="Arial" w:hAnsi="Arial" w:cs="Arial"/>
          <w:sz w:val="22"/>
          <w:szCs w:val="22"/>
        </w:rPr>
        <w:t xml:space="preserve">El Primer Accésit de esta edición ha recaído en </w:t>
      </w:r>
      <w:r w:rsidRPr="009C1469">
        <w:rPr>
          <w:rFonts w:ascii="Arial" w:eastAsia="Arial" w:hAnsi="Arial" w:cs="Arial"/>
          <w:b/>
          <w:bCs/>
          <w:sz w:val="22"/>
          <w:szCs w:val="22"/>
        </w:rPr>
        <w:t>Álvaro Gómez Casado</w:t>
      </w:r>
      <w:r w:rsidRPr="008530BD">
        <w:rPr>
          <w:rFonts w:ascii="Arial" w:eastAsia="Arial" w:hAnsi="Arial" w:cs="Arial"/>
          <w:sz w:val="22"/>
          <w:szCs w:val="22"/>
        </w:rPr>
        <w:t xml:space="preserve"> por su pieza radiofónica “</w:t>
      </w:r>
      <w:r w:rsidRPr="009C1469">
        <w:rPr>
          <w:rFonts w:ascii="Arial" w:eastAsia="Arial" w:hAnsi="Arial" w:cs="Arial"/>
          <w:i/>
          <w:iCs/>
          <w:sz w:val="22"/>
          <w:szCs w:val="22"/>
        </w:rPr>
        <w:t>Nuevas tecnologías para atajar las fugas de agua</w:t>
      </w:r>
      <w:r w:rsidRPr="008530BD">
        <w:rPr>
          <w:rFonts w:ascii="Arial" w:eastAsia="Arial" w:hAnsi="Arial" w:cs="Arial"/>
          <w:sz w:val="22"/>
          <w:szCs w:val="22"/>
        </w:rPr>
        <w:t xml:space="preserve">”, emitida en </w:t>
      </w:r>
      <w:r w:rsidRPr="009C1469">
        <w:rPr>
          <w:rFonts w:ascii="Arial" w:eastAsia="Arial" w:hAnsi="Arial" w:cs="Arial"/>
          <w:b/>
          <w:bCs/>
          <w:sz w:val="22"/>
          <w:szCs w:val="22"/>
        </w:rPr>
        <w:t>Onda Cero Segovia</w:t>
      </w:r>
      <w:r w:rsidRPr="008530BD">
        <w:rPr>
          <w:rFonts w:ascii="Arial" w:eastAsia="Arial" w:hAnsi="Arial" w:cs="Arial"/>
          <w:sz w:val="22"/>
          <w:szCs w:val="22"/>
        </w:rPr>
        <w:t>. Ha entregado el galardón Rubén Esteller, director adjunto de El Economista.</w:t>
      </w:r>
      <w:r w:rsidR="000A1522">
        <w:rPr>
          <w:rFonts w:ascii="Arial" w:eastAsia="Arial" w:hAnsi="Arial" w:cs="Arial"/>
          <w:sz w:val="22"/>
          <w:szCs w:val="22"/>
        </w:rPr>
        <w:t xml:space="preserve"> </w:t>
      </w:r>
      <w:r w:rsidR="00F33581">
        <w:rPr>
          <w:rFonts w:ascii="Arial" w:eastAsia="Arial" w:hAnsi="Arial" w:cs="Arial"/>
          <w:sz w:val="22"/>
          <w:szCs w:val="22"/>
        </w:rPr>
        <w:t xml:space="preserve">El </w:t>
      </w:r>
      <w:r w:rsidR="00F33581" w:rsidRPr="00F33581">
        <w:rPr>
          <w:rFonts w:ascii="Arial" w:eastAsia="Arial" w:hAnsi="Arial" w:cs="Arial"/>
          <w:sz w:val="22"/>
          <w:szCs w:val="22"/>
        </w:rPr>
        <w:t>Segundo Accésit</w:t>
      </w:r>
      <w:r w:rsidR="00F33581">
        <w:rPr>
          <w:rFonts w:ascii="Arial" w:eastAsia="Arial" w:hAnsi="Arial" w:cs="Arial"/>
          <w:sz w:val="22"/>
          <w:szCs w:val="22"/>
        </w:rPr>
        <w:t xml:space="preserve"> ha sido para</w:t>
      </w:r>
      <w:r w:rsidR="00F33581" w:rsidRPr="00F33581">
        <w:rPr>
          <w:rFonts w:ascii="Arial" w:eastAsia="Arial" w:hAnsi="Arial" w:cs="Arial"/>
          <w:sz w:val="22"/>
          <w:szCs w:val="22"/>
        </w:rPr>
        <w:t xml:space="preserve"> </w:t>
      </w:r>
      <w:r w:rsidR="00F33581" w:rsidRPr="00F33581">
        <w:rPr>
          <w:rFonts w:ascii="Arial" w:eastAsia="Arial" w:hAnsi="Arial" w:cs="Arial"/>
          <w:b/>
          <w:bCs/>
          <w:sz w:val="22"/>
          <w:szCs w:val="22"/>
        </w:rPr>
        <w:t>Jesús Mudarra Maqueda</w:t>
      </w:r>
      <w:r w:rsidR="00F33581" w:rsidRPr="00F33581">
        <w:rPr>
          <w:rFonts w:ascii="Arial" w:eastAsia="Arial" w:hAnsi="Arial" w:cs="Arial"/>
          <w:sz w:val="22"/>
          <w:szCs w:val="22"/>
        </w:rPr>
        <w:t xml:space="preserve"> por el trabajo “</w:t>
      </w:r>
      <w:r w:rsidR="00F33581" w:rsidRPr="00F33581">
        <w:rPr>
          <w:rFonts w:ascii="Arial" w:eastAsia="Arial" w:hAnsi="Arial" w:cs="Arial"/>
          <w:i/>
          <w:iCs/>
          <w:sz w:val="22"/>
          <w:szCs w:val="22"/>
        </w:rPr>
        <w:t>El trabajo invisible de los custodios del agua de Jaén</w:t>
      </w:r>
      <w:r w:rsidR="00F33581" w:rsidRPr="00F33581">
        <w:rPr>
          <w:rFonts w:ascii="Arial" w:eastAsia="Arial" w:hAnsi="Arial" w:cs="Arial"/>
          <w:sz w:val="22"/>
          <w:szCs w:val="22"/>
        </w:rPr>
        <w:t xml:space="preserve">”, difundido en Jaén Hoy. El premio ha sido entregado por </w:t>
      </w:r>
      <w:r w:rsidR="00F33581" w:rsidRPr="000A1522">
        <w:rPr>
          <w:rFonts w:ascii="Arial" w:eastAsia="Arial" w:hAnsi="Arial" w:cs="Arial"/>
          <w:b/>
          <w:bCs/>
          <w:sz w:val="22"/>
          <w:szCs w:val="22"/>
        </w:rPr>
        <w:t>Lucas Díaz</w:t>
      </w:r>
      <w:r w:rsidR="00F33581" w:rsidRPr="00F33581">
        <w:rPr>
          <w:rFonts w:ascii="Arial" w:eastAsia="Arial" w:hAnsi="Arial" w:cs="Arial"/>
          <w:sz w:val="22"/>
          <w:szCs w:val="22"/>
        </w:rPr>
        <w:t xml:space="preserve">, director </w:t>
      </w:r>
      <w:r w:rsidR="000A1522">
        <w:rPr>
          <w:rFonts w:ascii="Arial" w:eastAsia="Arial" w:hAnsi="Arial" w:cs="Arial"/>
          <w:sz w:val="22"/>
          <w:szCs w:val="22"/>
        </w:rPr>
        <w:t xml:space="preserve">España </w:t>
      </w:r>
      <w:r w:rsidR="00F33581" w:rsidRPr="00F33581">
        <w:rPr>
          <w:rFonts w:ascii="Arial" w:eastAsia="Arial" w:hAnsi="Arial" w:cs="Arial"/>
          <w:sz w:val="22"/>
          <w:szCs w:val="22"/>
        </w:rPr>
        <w:t>de Aqualia.</w:t>
      </w:r>
    </w:p>
    <w:p w14:paraId="61488368" w14:textId="1BF89702" w:rsidR="008530BD" w:rsidRDefault="004A314A" w:rsidP="008530BD">
      <w:pPr>
        <w:spacing w:after="160" w:line="259" w:lineRule="auto"/>
        <w:jc w:val="both"/>
        <w:rPr>
          <w:rFonts w:ascii="Arial" w:eastAsia="Arial" w:hAnsi="Arial" w:cs="Arial"/>
          <w:sz w:val="22"/>
          <w:szCs w:val="22"/>
        </w:rPr>
      </w:pPr>
      <w:r>
        <w:rPr>
          <w:rFonts w:ascii="Arial" w:eastAsia="Arial" w:hAnsi="Arial" w:cs="Arial"/>
          <w:sz w:val="22"/>
          <w:szCs w:val="22"/>
        </w:rPr>
        <w:t>Las dos Menciones Especiales han recaído sobre</w:t>
      </w:r>
      <w:r w:rsidR="00BD52C8">
        <w:rPr>
          <w:rFonts w:ascii="Arial" w:eastAsia="Arial" w:hAnsi="Arial" w:cs="Arial"/>
          <w:sz w:val="22"/>
          <w:szCs w:val="22"/>
        </w:rPr>
        <w:t xml:space="preserve"> el periodista</w:t>
      </w:r>
      <w:r>
        <w:rPr>
          <w:rFonts w:ascii="Arial" w:eastAsia="Arial" w:hAnsi="Arial" w:cs="Arial"/>
          <w:sz w:val="22"/>
          <w:szCs w:val="22"/>
        </w:rPr>
        <w:t xml:space="preserve"> </w:t>
      </w:r>
      <w:r w:rsidR="00BD52C8" w:rsidRPr="00BD52C8">
        <w:rPr>
          <w:rFonts w:ascii="Arial" w:eastAsia="Arial" w:hAnsi="Arial" w:cs="Arial"/>
          <w:b/>
          <w:bCs/>
          <w:sz w:val="22"/>
          <w:szCs w:val="22"/>
        </w:rPr>
        <w:t>Martín Mucha Manani</w:t>
      </w:r>
      <w:r w:rsidR="00BD52C8" w:rsidRPr="008530BD">
        <w:rPr>
          <w:rFonts w:ascii="Arial" w:eastAsia="Arial" w:hAnsi="Arial" w:cs="Arial"/>
          <w:sz w:val="22"/>
          <w:szCs w:val="22"/>
        </w:rPr>
        <w:t xml:space="preserve"> por el reportaje “</w:t>
      </w:r>
      <w:r w:rsidR="00BD52C8" w:rsidRPr="006A4FB9">
        <w:rPr>
          <w:rFonts w:ascii="Arial" w:eastAsia="Arial" w:hAnsi="Arial" w:cs="Arial"/>
          <w:i/>
          <w:iCs/>
          <w:sz w:val="22"/>
          <w:szCs w:val="22"/>
        </w:rPr>
        <w:t>Los equilibristas del agua (y el gran desborde que han controlado)</w:t>
      </w:r>
      <w:r w:rsidR="00BD52C8" w:rsidRPr="008530BD">
        <w:rPr>
          <w:rFonts w:ascii="Arial" w:eastAsia="Arial" w:hAnsi="Arial" w:cs="Arial"/>
          <w:sz w:val="22"/>
          <w:szCs w:val="22"/>
        </w:rPr>
        <w:t>”, publicado en el diario El Mundo</w:t>
      </w:r>
      <w:r w:rsidR="006A4FB9">
        <w:rPr>
          <w:rFonts w:ascii="Arial" w:eastAsia="Arial" w:hAnsi="Arial" w:cs="Arial"/>
          <w:sz w:val="22"/>
          <w:szCs w:val="22"/>
        </w:rPr>
        <w:t xml:space="preserve">; y la periodista </w:t>
      </w:r>
      <w:r w:rsidR="008530BD" w:rsidRPr="006A4FB9">
        <w:rPr>
          <w:rFonts w:ascii="Arial" w:eastAsia="Arial" w:hAnsi="Arial" w:cs="Arial"/>
          <w:b/>
          <w:bCs/>
          <w:sz w:val="22"/>
          <w:szCs w:val="22"/>
        </w:rPr>
        <w:t>Griselda Romero Vílchez</w:t>
      </w:r>
      <w:r w:rsidR="008530BD" w:rsidRPr="008530BD">
        <w:rPr>
          <w:rFonts w:ascii="Arial" w:eastAsia="Arial" w:hAnsi="Arial" w:cs="Arial"/>
          <w:sz w:val="22"/>
          <w:szCs w:val="22"/>
        </w:rPr>
        <w:t xml:space="preserve"> por su artículo “</w:t>
      </w:r>
      <w:r w:rsidR="008530BD" w:rsidRPr="006A4FB9">
        <w:rPr>
          <w:rFonts w:ascii="Arial" w:eastAsia="Arial" w:hAnsi="Arial" w:cs="Arial"/>
          <w:i/>
          <w:iCs/>
          <w:sz w:val="22"/>
          <w:szCs w:val="22"/>
        </w:rPr>
        <w:t>España ante la falta de inversión en agua</w:t>
      </w:r>
      <w:r w:rsidR="008530BD" w:rsidRPr="008530BD">
        <w:rPr>
          <w:rFonts w:ascii="Arial" w:eastAsia="Arial" w:hAnsi="Arial" w:cs="Arial"/>
          <w:sz w:val="22"/>
          <w:szCs w:val="22"/>
        </w:rPr>
        <w:t xml:space="preserve">”, publicado en la revista especializada </w:t>
      </w:r>
      <w:r w:rsidR="005E1899">
        <w:rPr>
          <w:rFonts w:ascii="Arial" w:eastAsia="Arial" w:hAnsi="Arial" w:cs="Arial"/>
          <w:sz w:val="22"/>
          <w:szCs w:val="22"/>
        </w:rPr>
        <w:t>Retema</w:t>
      </w:r>
      <w:r w:rsidR="008530BD" w:rsidRPr="008530BD">
        <w:rPr>
          <w:rFonts w:ascii="Arial" w:eastAsia="Arial" w:hAnsi="Arial" w:cs="Arial"/>
          <w:sz w:val="22"/>
          <w:szCs w:val="22"/>
        </w:rPr>
        <w:t xml:space="preserve">. </w:t>
      </w:r>
    </w:p>
    <w:p w14:paraId="245DA585" w14:textId="77777777" w:rsidR="005E1899" w:rsidRDefault="005E1899" w:rsidP="008530BD">
      <w:pPr>
        <w:spacing w:after="160" w:line="259" w:lineRule="auto"/>
        <w:jc w:val="both"/>
        <w:rPr>
          <w:rFonts w:ascii="Arial" w:eastAsia="Arial" w:hAnsi="Arial" w:cs="Arial"/>
          <w:sz w:val="22"/>
          <w:szCs w:val="22"/>
        </w:rPr>
      </w:pPr>
    </w:p>
    <w:p w14:paraId="185C9F20" w14:textId="77777777" w:rsidR="00537008" w:rsidRDefault="00537008" w:rsidP="008530BD">
      <w:pPr>
        <w:spacing w:after="160" w:line="259" w:lineRule="auto"/>
        <w:jc w:val="both"/>
        <w:rPr>
          <w:rFonts w:ascii="Arial" w:eastAsia="Arial" w:hAnsi="Arial" w:cs="Arial"/>
          <w:sz w:val="22"/>
          <w:szCs w:val="22"/>
        </w:rPr>
      </w:pPr>
    </w:p>
    <w:p w14:paraId="5E900336" w14:textId="77777777" w:rsidR="008530BD" w:rsidRPr="00140666" w:rsidRDefault="008530BD" w:rsidP="008530BD">
      <w:pPr>
        <w:spacing w:after="160" w:line="259" w:lineRule="auto"/>
        <w:jc w:val="both"/>
        <w:rPr>
          <w:rFonts w:ascii="Arial" w:eastAsia="Arial" w:hAnsi="Arial" w:cs="Arial"/>
          <w:b/>
          <w:bCs/>
          <w:sz w:val="22"/>
          <w:szCs w:val="22"/>
        </w:rPr>
      </w:pPr>
      <w:r w:rsidRPr="00140666">
        <w:rPr>
          <w:rFonts w:ascii="Arial" w:eastAsia="Arial" w:hAnsi="Arial" w:cs="Arial"/>
          <w:b/>
          <w:bCs/>
          <w:sz w:val="22"/>
          <w:szCs w:val="22"/>
        </w:rPr>
        <w:lastRenderedPageBreak/>
        <w:t>El valor de la especialización periodística y el servicio público</w:t>
      </w:r>
    </w:p>
    <w:p w14:paraId="55D8192A" w14:textId="4BA940E7" w:rsidR="008530BD" w:rsidRPr="008530BD" w:rsidRDefault="008530BD" w:rsidP="008530BD">
      <w:pPr>
        <w:spacing w:after="160" w:line="259" w:lineRule="auto"/>
        <w:jc w:val="both"/>
        <w:rPr>
          <w:rFonts w:ascii="Arial" w:eastAsia="Arial" w:hAnsi="Arial" w:cs="Arial"/>
          <w:sz w:val="22"/>
          <w:szCs w:val="22"/>
        </w:rPr>
      </w:pPr>
      <w:r w:rsidRPr="008530BD">
        <w:rPr>
          <w:rFonts w:ascii="Arial" w:eastAsia="Arial" w:hAnsi="Arial" w:cs="Arial"/>
          <w:sz w:val="22"/>
          <w:szCs w:val="22"/>
        </w:rPr>
        <w:t xml:space="preserve">Durante el transcurso del acto, </w:t>
      </w:r>
      <w:r w:rsidRPr="00657674">
        <w:rPr>
          <w:rFonts w:ascii="Arial" w:eastAsia="Arial" w:hAnsi="Arial" w:cs="Arial"/>
          <w:b/>
          <w:bCs/>
          <w:sz w:val="22"/>
          <w:szCs w:val="22"/>
        </w:rPr>
        <w:t>Santiago Lafuente</w:t>
      </w:r>
      <w:r w:rsidRPr="008530BD">
        <w:rPr>
          <w:rFonts w:ascii="Arial" w:eastAsia="Arial" w:hAnsi="Arial" w:cs="Arial"/>
          <w:sz w:val="22"/>
          <w:szCs w:val="22"/>
        </w:rPr>
        <w:t xml:space="preserve">, CEO de Aqualia, ha </w:t>
      </w:r>
      <w:r w:rsidR="001410D4">
        <w:rPr>
          <w:rFonts w:ascii="Arial" w:eastAsia="Arial" w:hAnsi="Arial" w:cs="Arial"/>
          <w:sz w:val="22"/>
          <w:szCs w:val="22"/>
        </w:rPr>
        <w:t>expresado</w:t>
      </w:r>
      <w:r w:rsidRPr="008530BD">
        <w:rPr>
          <w:rFonts w:ascii="Arial" w:eastAsia="Arial" w:hAnsi="Arial" w:cs="Arial"/>
          <w:sz w:val="22"/>
          <w:szCs w:val="22"/>
        </w:rPr>
        <w:t xml:space="preserve"> </w:t>
      </w:r>
      <w:r w:rsidR="00657674">
        <w:rPr>
          <w:rFonts w:ascii="Arial" w:eastAsia="Arial" w:hAnsi="Arial" w:cs="Arial"/>
          <w:sz w:val="22"/>
          <w:szCs w:val="22"/>
        </w:rPr>
        <w:t xml:space="preserve">su </w:t>
      </w:r>
      <w:r w:rsidRPr="008530BD">
        <w:rPr>
          <w:rFonts w:ascii="Arial" w:eastAsia="Arial" w:hAnsi="Arial" w:cs="Arial"/>
          <w:sz w:val="22"/>
          <w:szCs w:val="22"/>
        </w:rPr>
        <w:t>agradecimiento a todos los profesionales que han participado en esta convocatoria y ha compartido una reflexión sobre la evolución del certamen. Lafuente ha subrayado</w:t>
      </w:r>
      <w:r w:rsidR="00234A41">
        <w:rPr>
          <w:rFonts w:ascii="Arial" w:eastAsia="Arial" w:hAnsi="Arial" w:cs="Arial"/>
          <w:sz w:val="22"/>
          <w:szCs w:val="22"/>
        </w:rPr>
        <w:t>:</w:t>
      </w:r>
      <w:r w:rsidR="00F409CD">
        <w:rPr>
          <w:rFonts w:ascii="Arial" w:eastAsia="Arial" w:hAnsi="Arial" w:cs="Arial"/>
          <w:sz w:val="22"/>
          <w:szCs w:val="22"/>
        </w:rPr>
        <w:t xml:space="preserve"> </w:t>
      </w:r>
      <w:r w:rsidR="00F409CD" w:rsidRPr="00F409CD">
        <w:rPr>
          <w:rFonts w:ascii="Arial" w:eastAsia="Arial" w:hAnsi="Arial" w:cs="Arial"/>
          <w:sz w:val="22"/>
          <w:szCs w:val="22"/>
        </w:rPr>
        <w:t>"</w:t>
      </w:r>
      <w:r w:rsidR="00F409CD" w:rsidRPr="008E3874">
        <w:rPr>
          <w:rFonts w:ascii="Arial" w:eastAsia="Arial" w:hAnsi="Arial" w:cs="Arial"/>
          <w:i/>
          <w:iCs/>
          <w:sz w:val="22"/>
          <w:szCs w:val="22"/>
        </w:rPr>
        <w:t>Nuestra relación con los medios de comunicación se articula como una alianza ente el sector del agua y el periodismo. Somos conscientes que estamos en un momento de transformación del sector y es necesario comunicarlo</w:t>
      </w:r>
      <w:r w:rsidR="00F409CD" w:rsidRPr="00F409CD">
        <w:rPr>
          <w:rFonts w:ascii="Arial" w:eastAsia="Arial" w:hAnsi="Arial" w:cs="Arial"/>
          <w:sz w:val="22"/>
          <w:szCs w:val="22"/>
        </w:rPr>
        <w:t>"</w:t>
      </w:r>
      <w:r w:rsidR="00DF1D18">
        <w:rPr>
          <w:rFonts w:ascii="Arial" w:eastAsia="Arial" w:hAnsi="Arial" w:cs="Arial"/>
          <w:sz w:val="22"/>
          <w:szCs w:val="22"/>
        </w:rPr>
        <w:t>.</w:t>
      </w:r>
    </w:p>
    <w:p w14:paraId="7B7C481D" w14:textId="28E97511" w:rsidR="00BB5FA1" w:rsidRDefault="008530BD" w:rsidP="00BB5FA1">
      <w:pPr>
        <w:spacing w:after="160" w:line="259" w:lineRule="auto"/>
        <w:jc w:val="both"/>
        <w:rPr>
          <w:rFonts w:ascii="Arial" w:eastAsia="Arial" w:hAnsi="Arial" w:cs="Arial"/>
          <w:sz w:val="22"/>
          <w:szCs w:val="22"/>
        </w:rPr>
      </w:pPr>
      <w:r w:rsidRPr="008530BD">
        <w:rPr>
          <w:rFonts w:ascii="Arial" w:eastAsia="Arial" w:hAnsi="Arial" w:cs="Arial"/>
          <w:sz w:val="22"/>
          <w:szCs w:val="22"/>
        </w:rPr>
        <w:t xml:space="preserve">Por su parte, </w:t>
      </w:r>
      <w:r w:rsidRPr="00657674">
        <w:rPr>
          <w:rFonts w:ascii="Arial" w:eastAsia="Arial" w:hAnsi="Arial" w:cs="Arial"/>
          <w:b/>
          <w:bCs/>
          <w:sz w:val="22"/>
          <w:szCs w:val="22"/>
        </w:rPr>
        <w:t>Rubén Esteller</w:t>
      </w:r>
      <w:r w:rsidRPr="008530BD">
        <w:rPr>
          <w:rFonts w:ascii="Arial" w:eastAsia="Arial" w:hAnsi="Arial" w:cs="Arial"/>
          <w:sz w:val="22"/>
          <w:szCs w:val="22"/>
        </w:rPr>
        <w:t xml:space="preserve">, director adjunto </w:t>
      </w:r>
      <w:r w:rsidR="006737D8">
        <w:rPr>
          <w:rFonts w:ascii="Arial" w:eastAsia="Arial" w:hAnsi="Arial" w:cs="Arial"/>
          <w:sz w:val="22"/>
          <w:szCs w:val="22"/>
        </w:rPr>
        <w:t>de</w:t>
      </w:r>
      <w:r w:rsidRPr="008530BD">
        <w:rPr>
          <w:rFonts w:ascii="Arial" w:eastAsia="Arial" w:hAnsi="Arial" w:cs="Arial"/>
          <w:sz w:val="22"/>
          <w:szCs w:val="22"/>
        </w:rPr>
        <w:t xml:space="preserve"> El Economista</w:t>
      </w:r>
      <w:r w:rsidR="006737D8">
        <w:rPr>
          <w:rFonts w:ascii="Arial" w:eastAsia="Arial" w:hAnsi="Arial" w:cs="Arial"/>
          <w:sz w:val="22"/>
          <w:szCs w:val="22"/>
        </w:rPr>
        <w:t xml:space="preserve">, </w:t>
      </w:r>
      <w:r w:rsidR="006737D8" w:rsidRPr="006737D8">
        <w:rPr>
          <w:rFonts w:ascii="Arial" w:eastAsia="Arial" w:hAnsi="Arial" w:cs="Arial"/>
          <w:sz w:val="22"/>
          <w:szCs w:val="22"/>
        </w:rPr>
        <w:t xml:space="preserve">ha </w:t>
      </w:r>
      <w:r w:rsidR="009C0BA0">
        <w:rPr>
          <w:rFonts w:ascii="Arial" w:eastAsia="Arial" w:hAnsi="Arial" w:cs="Arial"/>
          <w:sz w:val="22"/>
          <w:szCs w:val="22"/>
        </w:rPr>
        <w:t xml:space="preserve">sido el encargado de </w:t>
      </w:r>
      <w:r w:rsidR="0075211F" w:rsidRPr="0075211F">
        <w:rPr>
          <w:rFonts w:ascii="Arial" w:eastAsia="Arial" w:hAnsi="Arial" w:cs="Arial"/>
          <w:sz w:val="22"/>
          <w:szCs w:val="22"/>
        </w:rPr>
        <w:t>impartir una ponencia</w:t>
      </w:r>
      <w:r w:rsidR="005C5286" w:rsidRPr="0075211F">
        <w:rPr>
          <w:rFonts w:ascii="Arial" w:eastAsia="Arial" w:hAnsi="Arial" w:cs="Arial"/>
          <w:sz w:val="22"/>
          <w:szCs w:val="22"/>
        </w:rPr>
        <w:t xml:space="preserve"> </w:t>
      </w:r>
      <w:r w:rsidR="0075211F" w:rsidRPr="0075211F">
        <w:rPr>
          <w:rFonts w:ascii="Arial" w:eastAsia="Arial" w:hAnsi="Arial" w:cs="Arial"/>
          <w:sz w:val="22"/>
          <w:szCs w:val="22"/>
        </w:rPr>
        <w:t xml:space="preserve">acerca de </w:t>
      </w:r>
      <w:r w:rsidR="009C49F5">
        <w:rPr>
          <w:rFonts w:ascii="Arial" w:eastAsia="Arial" w:hAnsi="Arial" w:cs="Arial"/>
          <w:sz w:val="22"/>
          <w:szCs w:val="22"/>
        </w:rPr>
        <w:t>la importancia de la información sobre el agua</w:t>
      </w:r>
      <w:r w:rsidR="0075211F" w:rsidRPr="009C49F5">
        <w:rPr>
          <w:rFonts w:ascii="Arial" w:eastAsia="Arial" w:hAnsi="Arial" w:cs="Arial"/>
          <w:sz w:val="22"/>
          <w:szCs w:val="22"/>
        </w:rPr>
        <w:t>.</w:t>
      </w:r>
      <w:r w:rsidR="0075211F" w:rsidRPr="0075211F">
        <w:rPr>
          <w:rFonts w:ascii="Arial" w:eastAsia="Arial" w:hAnsi="Arial" w:cs="Arial"/>
          <w:color w:val="FF0000"/>
          <w:sz w:val="22"/>
          <w:szCs w:val="22"/>
        </w:rPr>
        <w:t xml:space="preserve"> </w:t>
      </w:r>
      <w:r w:rsidR="0075211F" w:rsidRPr="0075211F">
        <w:rPr>
          <w:rFonts w:ascii="Arial" w:eastAsia="Arial" w:hAnsi="Arial" w:cs="Arial"/>
          <w:sz w:val="22"/>
          <w:szCs w:val="22"/>
        </w:rPr>
        <w:t xml:space="preserve">Durante su intervención, Esteller </w:t>
      </w:r>
      <w:r w:rsidRPr="0075211F">
        <w:rPr>
          <w:rFonts w:ascii="Arial" w:eastAsia="Arial" w:hAnsi="Arial" w:cs="Arial"/>
          <w:sz w:val="22"/>
          <w:szCs w:val="22"/>
        </w:rPr>
        <w:t xml:space="preserve">ha </w:t>
      </w:r>
      <w:r w:rsidRPr="008530BD">
        <w:rPr>
          <w:rFonts w:ascii="Arial" w:eastAsia="Arial" w:hAnsi="Arial" w:cs="Arial"/>
          <w:sz w:val="22"/>
          <w:szCs w:val="22"/>
        </w:rPr>
        <w:t>destacado</w:t>
      </w:r>
      <w:r w:rsidR="00137D17">
        <w:rPr>
          <w:rFonts w:ascii="Arial" w:eastAsia="Arial" w:hAnsi="Arial" w:cs="Arial"/>
          <w:sz w:val="22"/>
          <w:szCs w:val="22"/>
        </w:rPr>
        <w:t xml:space="preserve">: </w:t>
      </w:r>
      <w:r w:rsidR="00BB5FA1">
        <w:rPr>
          <w:rFonts w:ascii="Arial" w:eastAsia="Arial" w:hAnsi="Arial" w:cs="Arial"/>
          <w:sz w:val="22"/>
          <w:szCs w:val="22"/>
        </w:rPr>
        <w:t>“</w:t>
      </w:r>
      <w:r w:rsidR="00BB5FA1" w:rsidRPr="009C49F5">
        <w:rPr>
          <w:rFonts w:ascii="Arial" w:eastAsia="Arial" w:hAnsi="Arial" w:cs="Arial"/>
          <w:i/>
          <w:iCs/>
          <w:sz w:val="22"/>
          <w:szCs w:val="22"/>
        </w:rPr>
        <w:t>La sociedad moderna se sostiene sobre cuatro pilares invisibles</w:t>
      </w:r>
      <w:r w:rsidR="009C49F5" w:rsidRPr="009C49F5">
        <w:rPr>
          <w:rFonts w:ascii="Arial" w:eastAsia="Arial" w:hAnsi="Arial" w:cs="Arial"/>
          <w:i/>
          <w:iCs/>
          <w:sz w:val="22"/>
          <w:szCs w:val="22"/>
        </w:rPr>
        <w:t xml:space="preserve">: la </w:t>
      </w:r>
      <w:r w:rsidR="00BB5FA1" w:rsidRPr="009C49F5">
        <w:rPr>
          <w:rFonts w:ascii="Arial" w:eastAsia="Arial" w:hAnsi="Arial" w:cs="Arial"/>
          <w:i/>
          <w:iCs/>
          <w:sz w:val="22"/>
          <w:szCs w:val="22"/>
        </w:rPr>
        <w:t>energía</w:t>
      </w:r>
      <w:r w:rsidR="009C49F5" w:rsidRPr="009C49F5">
        <w:rPr>
          <w:rFonts w:ascii="Arial" w:eastAsia="Arial" w:hAnsi="Arial" w:cs="Arial"/>
          <w:i/>
          <w:iCs/>
          <w:sz w:val="22"/>
          <w:szCs w:val="22"/>
        </w:rPr>
        <w:t>, e</w:t>
      </w:r>
      <w:r w:rsidR="00BB5FA1" w:rsidRPr="009C49F5">
        <w:rPr>
          <w:rFonts w:ascii="Arial" w:eastAsia="Arial" w:hAnsi="Arial" w:cs="Arial"/>
          <w:i/>
          <w:iCs/>
          <w:sz w:val="22"/>
          <w:szCs w:val="22"/>
        </w:rPr>
        <w:t>l agua</w:t>
      </w:r>
      <w:r w:rsidR="009C49F5" w:rsidRPr="009C49F5">
        <w:rPr>
          <w:rFonts w:ascii="Arial" w:eastAsia="Arial" w:hAnsi="Arial" w:cs="Arial"/>
          <w:i/>
          <w:iCs/>
          <w:sz w:val="22"/>
          <w:szCs w:val="22"/>
        </w:rPr>
        <w:t>, l</w:t>
      </w:r>
      <w:r w:rsidR="00BB5FA1" w:rsidRPr="009C49F5">
        <w:rPr>
          <w:rFonts w:ascii="Arial" w:eastAsia="Arial" w:hAnsi="Arial" w:cs="Arial"/>
          <w:i/>
          <w:iCs/>
          <w:sz w:val="22"/>
          <w:szCs w:val="22"/>
        </w:rPr>
        <w:t>as comunicaciones</w:t>
      </w:r>
      <w:r w:rsidR="009C49F5" w:rsidRPr="009C49F5">
        <w:rPr>
          <w:rFonts w:ascii="Arial" w:eastAsia="Arial" w:hAnsi="Arial" w:cs="Arial"/>
          <w:i/>
          <w:iCs/>
          <w:sz w:val="22"/>
          <w:szCs w:val="22"/>
        </w:rPr>
        <w:t xml:space="preserve"> y </w:t>
      </w:r>
      <w:r w:rsidR="00BB5FA1" w:rsidRPr="009C49F5">
        <w:rPr>
          <w:rFonts w:ascii="Arial" w:eastAsia="Arial" w:hAnsi="Arial" w:cs="Arial"/>
          <w:i/>
          <w:iCs/>
          <w:sz w:val="22"/>
          <w:szCs w:val="22"/>
        </w:rPr>
        <w:t>la información.</w:t>
      </w:r>
      <w:r w:rsidR="009C49F5" w:rsidRPr="009C49F5">
        <w:rPr>
          <w:rFonts w:ascii="Arial" w:eastAsia="Arial" w:hAnsi="Arial" w:cs="Arial"/>
          <w:i/>
          <w:iCs/>
          <w:sz w:val="22"/>
          <w:szCs w:val="22"/>
        </w:rPr>
        <w:t xml:space="preserve"> </w:t>
      </w:r>
      <w:r w:rsidR="00BB5FA1" w:rsidRPr="009C49F5">
        <w:rPr>
          <w:rFonts w:ascii="Arial" w:eastAsia="Arial" w:hAnsi="Arial" w:cs="Arial"/>
          <w:i/>
          <w:iCs/>
          <w:sz w:val="22"/>
          <w:szCs w:val="22"/>
        </w:rPr>
        <w:t>Mientras funcionan, apenas pensamos en ellos.</w:t>
      </w:r>
      <w:r w:rsidR="009C49F5" w:rsidRPr="009C49F5">
        <w:rPr>
          <w:rFonts w:ascii="Arial" w:eastAsia="Arial" w:hAnsi="Arial" w:cs="Arial"/>
          <w:i/>
          <w:iCs/>
          <w:sz w:val="22"/>
          <w:szCs w:val="22"/>
        </w:rPr>
        <w:t xml:space="preserve"> </w:t>
      </w:r>
      <w:r w:rsidR="00BB5FA1" w:rsidRPr="009C49F5">
        <w:rPr>
          <w:rFonts w:ascii="Arial" w:eastAsia="Arial" w:hAnsi="Arial" w:cs="Arial"/>
          <w:i/>
          <w:iCs/>
          <w:sz w:val="22"/>
          <w:szCs w:val="22"/>
        </w:rPr>
        <w:t>Pero cuando uno falla, descubrimos hasta qué punto dependemos de todos los demás.</w:t>
      </w:r>
      <w:r w:rsidR="009C49F5" w:rsidRPr="009C49F5">
        <w:rPr>
          <w:rFonts w:ascii="Arial" w:eastAsia="Arial" w:hAnsi="Arial" w:cs="Arial"/>
          <w:i/>
          <w:iCs/>
          <w:sz w:val="22"/>
          <w:szCs w:val="22"/>
        </w:rPr>
        <w:t xml:space="preserve"> </w:t>
      </w:r>
      <w:r w:rsidR="00BB5FA1" w:rsidRPr="009C49F5">
        <w:rPr>
          <w:rFonts w:ascii="Arial" w:eastAsia="Arial" w:hAnsi="Arial" w:cs="Arial"/>
          <w:i/>
          <w:iCs/>
          <w:sz w:val="22"/>
          <w:szCs w:val="22"/>
        </w:rPr>
        <w:t>Y quizá esa sea la misión del periodismo especializado</w:t>
      </w:r>
      <w:r w:rsidR="009C49F5" w:rsidRPr="009C49F5">
        <w:rPr>
          <w:rFonts w:ascii="Arial" w:eastAsia="Arial" w:hAnsi="Arial" w:cs="Arial"/>
          <w:i/>
          <w:iCs/>
          <w:sz w:val="22"/>
          <w:szCs w:val="22"/>
        </w:rPr>
        <w:t>: a</w:t>
      </w:r>
      <w:r w:rsidR="00BB5FA1" w:rsidRPr="009C49F5">
        <w:rPr>
          <w:rFonts w:ascii="Arial" w:eastAsia="Arial" w:hAnsi="Arial" w:cs="Arial"/>
          <w:i/>
          <w:iCs/>
          <w:sz w:val="22"/>
          <w:szCs w:val="22"/>
        </w:rPr>
        <w:t>yudar a entender aquello que sostiene nuestra vida diaria antes de que deje de funcionar</w:t>
      </w:r>
      <w:r w:rsidR="009C49F5">
        <w:rPr>
          <w:rFonts w:ascii="Arial" w:eastAsia="Arial" w:hAnsi="Arial" w:cs="Arial"/>
          <w:sz w:val="22"/>
          <w:szCs w:val="22"/>
        </w:rPr>
        <w:t xml:space="preserve">”. </w:t>
      </w:r>
    </w:p>
    <w:p w14:paraId="6252CF5A" w14:textId="7A1EF207" w:rsidR="008530BD" w:rsidRPr="008530BD" w:rsidRDefault="001277C3" w:rsidP="008530BD">
      <w:pPr>
        <w:spacing w:after="160" w:line="259" w:lineRule="auto"/>
        <w:jc w:val="both"/>
        <w:rPr>
          <w:rFonts w:ascii="Arial" w:eastAsia="Arial" w:hAnsi="Arial" w:cs="Arial"/>
          <w:sz w:val="22"/>
          <w:szCs w:val="22"/>
        </w:rPr>
      </w:pPr>
      <w:r w:rsidRPr="005B21F6">
        <w:rPr>
          <w:rFonts w:ascii="Arial" w:eastAsia="Arial" w:hAnsi="Arial" w:cs="Arial"/>
          <w:b/>
          <w:bCs/>
          <w:sz w:val="22"/>
          <w:szCs w:val="22"/>
        </w:rPr>
        <w:t>Javier Cervera</w:t>
      </w:r>
      <w:r w:rsidRPr="001277C3">
        <w:rPr>
          <w:rFonts w:ascii="Arial" w:eastAsia="Arial" w:hAnsi="Arial" w:cs="Arial"/>
          <w:sz w:val="22"/>
          <w:szCs w:val="22"/>
        </w:rPr>
        <w:t>, director de Comunicación, Marca y Asuntos Públicos de Aqualia, ha sido el encargado de conducir el acto de entrega de los Premios.</w:t>
      </w:r>
    </w:p>
    <w:p w14:paraId="696C9BDB" w14:textId="7CF288B7" w:rsidR="008530BD" w:rsidRPr="008530BD" w:rsidRDefault="005E1899" w:rsidP="008530BD">
      <w:pPr>
        <w:spacing w:after="160" w:line="259" w:lineRule="auto"/>
        <w:jc w:val="both"/>
        <w:rPr>
          <w:rFonts w:ascii="Arial" w:eastAsia="Arial" w:hAnsi="Arial" w:cs="Arial"/>
          <w:sz w:val="22"/>
          <w:szCs w:val="22"/>
        </w:rPr>
      </w:pPr>
      <w:r>
        <w:rPr>
          <w:rFonts w:ascii="Arial" w:eastAsia="Arial" w:hAnsi="Arial" w:cs="Arial"/>
          <w:sz w:val="22"/>
          <w:szCs w:val="22"/>
        </w:rPr>
        <w:t>La parte final del evento ha servicio como</w:t>
      </w:r>
      <w:r w:rsidR="005B21F6">
        <w:rPr>
          <w:rFonts w:ascii="Arial" w:eastAsia="Arial" w:hAnsi="Arial" w:cs="Arial"/>
          <w:sz w:val="22"/>
          <w:szCs w:val="22"/>
        </w:rPr>
        <w:t xml:space="preserve"> </w:t>
      </w:r>
      <w:r w:rsidR="008530BD" w:rsidRPr="008530BD">
        <w:rPr>
          <w:rFonts w:ascii="Arial" w:eastAsia="Arial" w:hAnsi="Arial" w:cs="Arial"/>
          <w:sz w:val="22"/>
          <w:szCs w:val="22"/>
        </w:rPr>
        <w:t xml:space="preserve">homenaje especial a los periodistas </w:t>
      </w:r>
      <w:r w:rsidR="00F33C1C">
        <w:rPr>
          <w:rFonts w:ascii="Arial" w:eastAsia="Arial" w:hAnsi="Arial" w:cs="Arial"/>
          <w:sz w:val="22"/>
          <w:szCs w:val="22"/>
        </w:rPr>
        <w:t xml:space="preserve">ganadores </w:t>
      </w:r>
      <w:r w:rsidR="008530BD" w:rsidRPr="008530BD">
        <w:rPr>
          <w:rFonts w:ascii="Arial" w:eastAsia="Arial" w:hAnsi="Arial" w:cs="Arial"/>
          <w:sz w:val="22"/>
          <w:szCs w:val="22"/>
        </w:rPr>
        <w:t>en las nueve ediciones anteriores:</w:t>
      </w:r>
    </w:p>
    <w:p w14:paraId="5F50841E" w14:textId="2924665D" w:rsidR="008530BD" w:rsidRPr="003752A4" w:rsidRDefault="008530BD" w:rsidP="003752A4">
      <w:pPr>
        <w:pStyle w:val="Prrafodelista"/>
        <w:numPr>
          <w:ilvl w:val="0"/>
          <w:numId w:val="4"/>
        </w:numPr>
        <w:jc w:val="both"/>
        <w:rPr>
          <w:rFonts w:ascii="Arial" w:eastAsia="Arial" w:hAnsi="Arial" w:cs="Arial"/>
        </w:rPr>
      </w:pPr>
      <w:r w:rsidRPr="003752A4">
        <w:rPr>
          <w:rFonts w:ascii="Arial" w:eastAsia="Arial" w:hAnsi="Arial" w:cs="Arial"/>
        </w:rPr>
        <w:t>Tomás Díaz (1ª Edición, El Economista)</w:t>
      </w:r>
      <w:r w:rsidR="004C5178">
        <w:rPr>
          <w:rFonts w:ascii="Arial" w:eastAsia="Arial" w:hAnsi="Arial" w:cs="Arial"/>
        </w:rPr>
        <w:t>.</w:t>
      </w:r>
    </w:p>
    <w:p w14:paraId="48AD2F43" w14:textId="2C07924E" w:rsidR="008530BD" w:rsidRPr="003752A4" w:rsidRDefault="008530BD" w:rsidP="003752A4">
      <w:pPr>
        <w:pStyle w:val="Prrafodelista"/>
        <w:numPr>
          <w:ilvl w:val="0"/>
          <w:numId w:val="4"/>
        </w:numPr>
        <w:jc w:val="both"/>
        <w:rPr>
          <w:rFonts w:ascii="Arial" w:eastAsia="Arial" w:hAnsi="Arial" w:cs="Arial"/>
        </w:rPr>
      </w:pPr>
      <w:r w:rsidRPr="003752A4">
        <w:rPr>
          <w:rFonts w:ascii="Arial" w:eastAsia="Arial" w:hAnsi="Arial" w:cs="Arial"/>
        </w:rPr>
        <w:t>Francisco Jiménez (2ª Edición, Diario SUR)</w:t>
      </w:r>
      <w:r w:rsidR="004C5178">
        <w:rPr>
          <w:rFonts w:ascii="Arial" w:eastAsia="Arial" w:hAnsi="Arial" w:cs="Arial"/>
        </w:rPr>
        <w:t>.</w:t>
      </w:r>
    </w:p>
    <w:p w14:paraId="53CFBE0E" w14:textId="6F04E079" w:rsidR="008530BD" w:rsidRPr="003752A4" w:rsidRDefault="008530BD" w:rsidP="003752A4">
      <w:pPr>
        <w:pStyle w:val="Prrafodelista"/>
        <w:numPr>
          <w:ilvl w:val="0"/>
          <w:numId w:val="4"/>
        </w:numPr>
        <w:jc w:val="both"/>
        <w:rPr>
          <w:rFonts w:ascii="Arial" w:eastAsia="Arial" w:hAnsi="Arial" w:cs="Arial"/>
        </w:rPr>
      </w:pPr>
      <w:r w:rsidRPr="003752A4">
        <w:rPr>
          <w:rFonts w:ascii="Arial" w:eastAsia="Arial" w:hAnsi="Arial" w:cs="Arial"/>
        </w:rPr>
        <w:t xml:space="preserve">Jorge García (3ª Edición, </w:t>
      </w:r>
      <w:r w:rsidR="003752A4" w:rsidRPr="003752A4">
        <w:rPr>
          <w:rFonts w:ascii="Arial" w:eastAsia="Arial" w:hAnsi="Arial" w:cs="Arial"/>
        </w:rPr>
        <w:t>La Verdad de Murcia</w:t>
      </w:r>
      <w:r w:rsidRPr="003752A4">
        <w:rPr>
          <w:rFonts w:ascii="Arial" w:eastAsia="Arial" w:hAnsi="Arial" w:cs="Arial"/>
        </w:rPr>
        <w:t>)</w:t>
      </w:r>
      <w:r w:rsidR="004C5178">
        <w:rPr>
          <w:rFonts w:ascii="Arial" w:eastAsia="Arial" w:hAnsi="Arial" w:cs="Arial"/>
        </w:rPr>
        <w:t>.</w:t>
      </w:r>
    </w:p>
    <w:p w14:paraId="19E34BA1" w14:textId="2DE7B783" w:rsidR="008530BD" w:rsidRPr="003752A4" w:rsidRDefault="008530BD" w:rsidP="003752A4">
      <w:pPr>
        <w:pStyle w:val="Prrafodelista"/>
        <w:numPr>
          <w:ilvl w:val="0"/>
          <w:numId w:val="4"/>
        </w:numPr>
        <w:jc w:val="both"/>
        <w:rPr>
          <w:rFonts w:ascii="Arial" w:eastAsia="Arial" w:hAnsi="Arial" w:cs="Arial"/>
        </w:rPr>
      </w:pPr>
      <w:r w:rsidRPr="003752A4">
        <w:rPr>
          <w:rFonts w:ascii="Arial" w:eastAsia="Arial" w:hAnsi="Arial" w:cs="Arial"/>
        </w:rPr>
        <w:t>Paco Rego (</w:t>
      </w:r>
      <w:r w:rsidR="0078537F">
        <w:rPr>
          <w:rFonts w:ascii="Arial" w:eastAsia="Arial" w:hAnsi="Arial" w:cs="Arial"/>
        </w:rPr>
        <w:t>4</w:t>
      </w:r>
      <w:r w:rsidRPr="003752A4">
        <w:rPr>
          <w:rFonts w:ascii="Arial" w:eastAsia="Arial" w:hAnsi="Arial" w:cs="Arial"/>
        </w:rPr>
        <w:t>ª Edición, El Mundo)</w:t>
      </w:r>
      <w:r w:rsidR="004C5178">
        <w:rPr>
          <w:rFonts w:ascii="Arial" w:eastAsia="Arial" w:hAnsi="Arial" w:cs="Arial"/>
        </w:rPr>
        <w:t>.</w:t>
      </w:r>
    </w:p>
    <w:p w14:paraId="610CB219" w14:textId="2D77F229" w:rsidR="0078537F" w:rsidRPr="003752A4" w:rsidRDefault="0078537F" w:rsidP="0078537F">
      <w:pPr>
        <w:pStyle w:val="Prrafodelista"/>
        <w:numPr>
          <w:ilvl w:val="0"/>
          <w:numId w:val="4"/>
        </w:numPr>
        <w:jc w:val="both"/>
        <w:rPr>
          <w:rFonts w:ascii="Arial" w:eastAsia="Arial" w:hAnsi="Arial" w:cs="Arial"/>
        </w:rPr>
      </w:pPr>
      <w:r w:rsidRPr="003752A4">
        <w:rPr>
          <w:rFonts w:ascii="Arial" w:eastAsia="Arial" w:hAnsi="Arial" w:cs="Arial"/>
        </w:rPr>
        <w:t>Rosa Domínguez (</w:t>
      </w:r>
      <w:r>
        <w:rPr>
          <w:rFonts w:ascii="Arial" w:eastAsia="Arial" w:hAnsi="Arial" w:cs="Arial"/>
        </w:rPr>
        <w:t>5</w:t>
      </w:r>
      <w:r w:rsidRPr="003752A4">
        <w:rPr>
          <w:rFonts w:ascii="Arial" w:eastAsia="Arial" w:hAnsi="Arial" w:cs="Arial"/>
        </w:rPr>
        <w:t xml:space="preserve">ª Edición, La </w:t>
      </w:r>
      <w:r>
        <w:rPr>
          <w:rFonts w:ascii="Arial" w:eastAsia="Arial" w:hAnsi="Arial" w:cs="Arial"/>
        </w:rPr>
        <w:t>Gaceta de Salamanca</w:t>
      </w:r>
      <w:r w:rsidRPr="003752A4">
        <w:rPr>
          <w:rFonts w:ascii="Arial" w:eastAsia="Arial" w:hAnsi="Arial" w:cs="Arial"/>
        </w:rPr>
        <w:t>)</w:t>
      </w:r>
      <w:r w:rsidR="004C5178">
        <w:rPr>
          <w:rFonts w:ascii="Arial" w:eastAsia="Arial" w:hAnsi="Arial" w:cs="Arial"/>
        </w:rPr>
        <w:t>.</w:t>
      </w:r>
    </w:p>
    <w:p w14:paraId="0956F5C3" w14:textId="2B6F7C6B" w:rsidR="008530BD" w:rsidRPr="003752A4" w:rsidRDefault="008530BD" w:rsidP="003752A4">
      <w:pPr>
        <w:pStyle w:val="Prrafodelista"/>
        <w:numPr>
          <w:ilvl w:val="0"/>
          <w:numId w:val="4"/>
        </w:numPr>
        <w:jc w:val="both"/>
        <w:rPr>
          <w:rFonts w:ascii="Arial" w:eastAsia="Arial" w:hAnsi="Arial" w:cs="Arial"/>
        </w:rPr>
      </w:pPr>
      <w:r w:rsidRPr="003752A4">
        <w:rPr>
          <w:rFonts w:ascii="Arial" w:eastAsia="Arial" w:hAnsi="Arial" w:cs="Arial"/>
        </w:rPr>
        <w:t>Raquel Montenegro (6ª Edición, Europa Sur)</w:t>
      </w:r>
      <w:r w:rsidR="004C5178">
        <w:rPr>
          <w:rFonts w:ascii="Arial" w:eastAsia="Arial" w:hAnsi="Arial" w:cs="Arial"/>
        </w:rPr>
        <w:t>.</w:t>
      </w:r>
    </w:p>
    <w:p w14:paraId="0EC20F8D" w14:textId="0E58AB7A" w:rsidR="008530BD" w:rsidRPr="003752A4" w:rsidRDefault="008530BD" w:rsidP="003752A4">
      <w:pPr>
        <w:pStyle w:val="Prrafodelista"/>
        <w:numPr>
          <w:ilvl w:val="0"/>
          <w:numId w:val="4"/>
        </w:numPr>
        <w:jc w:val="both"/>
        <w:rPr>
          <w:rFonts w:ascii="Arial" w:eastAsia="Arial" w:hAnsi="Arial" w:cs="Arial"/>
        </w:rPr>
      </w:pPr>
      <w:r w:rsidRPr="003752A4">
        <w:rPr>
          <w:rFonts w:ascii="Arial" w:eastAsia="Arial" w:hAnsi="Arial" w:cs="Arial"/>
        </w:rPr>
        <w:t>José María Montero y Ángela Blanco (7ª Edición, Tierra y Mar - Canal Sur Televisión)</w:t>
      </w:r>
      <w:r w:rsidR="004C5178">
        <w:rPr>
          <w:rFonts w:ascii="Arial" w:eastAsia="Arial" w:hAnsi="Arial" w:cs="Arial"/>
        </w:rPr>
        <w:t>.</w:t>
      </w:r>
    </w:p>
    <w:p w14:paraId="07D075E9" w14:textId="14E2A999" w:rsidR="008530BD" w:rsidRPr="003752A4" w:rsidRDefault="008530BD" w:rsidP="003752A4">
      <w:pPr>
        <w:pStyle w:val="Prrafodelista"/>
        <w:numPr>
          <w:ilvl w:val="0"/>
          <w:numId w:val="4"/>
        </w:numPr>
        <w:jc w:val="both"/>
        <w:rPr>
          <w:rFonts w:ascii="Arial" w:eastAsia="Arial" w:hAnsi="Arial" w:cs="Arial"/>
        </w:rPr>
      </w:pPr>
      <w:r w:rsidRPr="003752A4">
        <w:rPr>
          <w:rFonts w:ascii="Arial" w:eastAsia="Arial" w:hAnsi="Arial" w:cs="Arial"/>
        </w:rPr>
        <w:t>Javier Bolaños (8ª Edición - categoría Radio, Canal Sur Radio)</w:t>
      </w:r>
      <w:r w:rsidR="004C5178">
        <w:rPr>
          <w:rFonts w:ascii="Arial" w:eastAsia="Arial" w:hAnsi="Arial" w:cs="Arial"/>
        </w:rPr>
        <w:t>.</w:t>
      </w:r>
    </w:p>
    <w:p w14:paraId="61B3705D" w14:textId="56910588" w:rsidR="008530BD" w:rsidRPr="003752A4" w:rsidRDefault="008530BD" w:rsidP="003752A4">
      <w:pPr>
        <w:pStyle w:val="Prrafodelista"/>
        <w:numPr>
          <w:ilvl w:val="0"/>
          <w:numId w:val="4"/>
        </w:numPr>
        <w:jc w:val="both"/>
        <w:rPr>
          <w:rFonts w:ascii="Arial" w:eastAsia="Arial" w:hAnsi="Arial" w:cs="Arial"/>
        </w:rPr>
      </w:pPr>
      <w:r w:rsidRPr="003752A4">
        <w:rPr>
          <w:rFonts w:ascii="Arial" w:eastAsia="Arial" w:hAnsi="Arial" w:cs="Arial"/>
        </w:rPr>
        <w:t>Mercedes Ros (8ª Edición - categoría TV,</w:t>
      </w:r>
      <w:r w:rsidR="00783344">
        <w:rPr>
          <w:rFonts w:ascii="Arial" w:eastAsia="Arial" w:hAnsi="Arial" w:cs="Arial"/>
        </w:rPr>
        <w:t xml:space="preserve"> En Profundidad - CMM Noticias</w:t>
      </w:r>
      <w:r w:rsidRPr="003752A4">
        <w:rPr>
          <w:rFonts w:ascii="Arial" w:eastAsia="Arial" w:hAnsi="Arial" w:cs="Arial"/>
        </w:rPr>
        <w:t>)</w:t>
      </w:r>
      <w:r w:rsidR="004C5178">
        <w:rPr>
          <w:rFonts w:ascii="Arial" w:eastAsia="Arial" w:hAnsi="Arial" w:cs="Arial"/>
        </w:rPr>
        <w:t>.</w:t>
      </w:r>
    </w:p>
    <w:p w14:paraId="2D823E36" w14:textId="148E2008" w:rsidR="008530BD" w:rsidRPr="003752A4" w:rsidRDefault="008530BD" w:rsidP="003752A4">
      <w:pPr>
        <w:pStyle w:val="Prrafodelista"/>
        <w:numPr>
          <w:ilvl w:val="0"/>
          <w:numId w:val="4"/>
        </w:numPr>
        <w:jc w:val="both"/>
        <w:rPr>
          <w:rFonts w:ascii="Arial" w:eastAsia="Arial" w:hAnsi="Arial" w:cs="Arial"/>
        </w:rPr>
      </w:pPr>
      <w:r w:rsidRPr="003752A4">
        <w:rPr>
          <w:rFonts w:ascii="Arial" w:eastAsia="Arial" w:hAnsi="Arial" w:cs="Arial"/>
        </w:rPr>
        <w:t>Ana Pobes (8ª Edición - categoría Prensa,</w:t>
      </w:r>
      <w:r w:rsidR="00E06C19">
        <w:rPr>
          <w:rFonts w:ascii="Arial" w:eastAsia="Arial" w:hAnsi="Arial" w:cs="Arial"/>
        </w:rPr>
        <w:t xml:space="preserve"> </w:t>
      </w:r>
      <w:r w:rsidR="00704B54">
        <w:rPr>
          <w:rFonts w:ascii="Arial" w:eastAsia="Arial" w:hAnsi="Arial" w:cs="Arial"/>
        </w:rPr>
        <w:t>La Tribuna de Ciudad Real</w:t>
      </w:r>
      <w:r w:rsidRPr="003752A4">
        <w:rPr>
          <w:rFonts w:ascii="Arial" w:eastAsia="Arial" w:hAnsi="Arial" w:cs="Arial"/>
        </w:rPr>
        <w:t>)</w:t>
      </w:r>
      <w:r w:rsidR="004C5178">
        <w:rPr>
          <w:rFonts w:ascii="Arial" w:eastAsia="Arial" w:hAnsi="Arial" w:cs="Arial"/>
        </w:rPr>
        <w:t>.</w:t>
      </w:r>
    </w:p>
    <w:p w14:paraId="319CDFC8" w14:textId="5C506FEC" w:rsidR="008530BD" w:rsidRPr="003752A4" w:rsidRDefault="008530BD" w:rsidP="003752A4">
      <w:pPr>
        <w:pStyle w:val="Prrafodelista"/>
        <w:numPr>
          <w:ilvl w:val="0"/>
          <w:numId w:val="4"/>
        </w:numPr>
        <w:jc w:val="both"/>
        <w:rPr>
          <w:rFonts w:ascii="Arial" w:eastAsia="Arial" w:hAnsi="Arial" w:cs="Arial"/>
        </w:rPr>
      </w:pPr>
      <w:r w:rsidRPr="003752A4">
        <w:rPr>
          <w:rFonts w:ascii="Arial" w:eastAsia="Arial" w:hAnsi="Arial" w:cs="Arial"/>
        </w:rPr>
        <w:t>Vicky Luis Martín (9ª Edición, Televisión Canaria)</w:t>
      </w:r>
      <w:r w:rsidR="004C5178">
        <w:rPr>
          <w:rFonts w:ascii="Arial" w:eastAsia="Arial" w:hAnsi="Arial" w:cs="Arial"/>
        </w:rPr>
        <w:t>.</w:t>
      </w:r>
    </w:p>
    <w:p w14:paraId="580DA3D6" w14:textId="2F8F9F84" w:rsidR="00B35005" w:rsidRPr="00B35005" w:rsidRDefault="00B35005" w:rsidP="00B35005">
      <w:pPr>
        <w:spacing w:after="160" w:line="259" w:lineRule="auto"/>
        <w:jc w:val="both"/>
        <w:rPr>
          <w:rFonts w:ascii="Arial" w:eastAsia="Arial" w:hAnsi="Arial" w:cs="Arial"/>
          <w:sz w:val="22"/>
          <w:szCs w:val="22"/>
        </w:rPr>
      </w:pPr>
      <w:r w:rsidRPr="00B35005">
        <w:rPr>
          <w:rFonts w:ascii="Arial" w:eastAsia="Arial" w:hAnsi="Arial" w:cs="Arial"/>
          <w:sz w:val="22"/>
          <w:szCs w:val="22"/>
        </w:rPr>
        <w:t xml:space="preserve">En la actual edición del Premio se han presentado </w:t>
      </w:r>
      <w:r w:rsidRPr="00240E85">
        <w:rPr>
          <w:rFonts w:ascii="Arial" w:eastAsia="Arial" w:hAnsi="Arial" w:cs="Arial"/>
          <w:b/>
          <w:bCs/>
          <w:sz w:val="22"/>
          <w:szCs w:val="22"/>
        </w:rPr>
        <w:t>79 trabajos periodísticos</w:t>
      </w:r>
      <w:r w:rsidRPr="00B35005">
        <w:rPr>
          <w:rFonts w:ascii="Arial" w:eastAsia="Arial" w:hAnsi="Arial" w:cs="Arial"/>
          <w:sz w:val="22"/>
          <w:szCs w:val="22"/>
        </w:rPr>
        <w:t xml:space="preserve">. A lo largo de las </w:t>
      </w:r>
      <w:r w:rsidR="00A12081">
        <w:rPr>
          <w:rFonts w:ascii="Arial" w:eastAsia="Arial" w:hAnsi="Arial" w:cs="Arial"/>
          <w:sz w:val="22"/>
          <w:szCs w:val="22"/>
        </w:rPr>
        <w:t>diez</w:t>
      </w:r>
      <w:r w:rsidRPr="00B35005">
        <w:rPr>
          <w:rFonts w:ascii="Arial" w:eastAsia="Arial" w:hAnsi="Arial" w:cs="Arial"/>
          <w:sz w:val="22"/>
          <w:szCs w:val="22"/>
        </w:rPr>
        <w:t xml:space="preserve"> convocatorias celebradas hasta la fecha se han presentado </w:t>
      </w:r>
      <w:r w:rsidR="00F73EFC">
        <w:rPr>
          <w:rFonts w:ascii="Arial" w:eastAsia="Arial" w:hAnsi="Arial" w:cs="Arial"/>
          <w:sz w:val="22"/>
          <w:szCs w:val="22"/>
        </w:rPr>
        <w:t xml:space="preserve">un </w:t>
      </w:r>
      <w:r w:rsidR="00F73EFC" w:rsidRPr="00240E85">
        <w:rPr>
          <w:rFonts w:ascii="Arial" w:eastAsia="Arial" w:hAnsi="Arial" w:cs="Arial"/>
          <w:b/>
          <w:bCs/>
          <w:sz w:val="22"/>
          <w:szCs w:val="22"/>
        </w:rPr>
        <w:t>total de 613</w:t>
      </w:r>
      <w:r w:rsidR="00462F91" w:rsidRPr="00240E85">
        <w:rPr>
          <w:rFonts w:ascii="Arial" w:eastAsia="Arial" w:hAnsi="Arial" w:cs="Arial"/>
          <w:b/>
          <w:bCs/>
          <w:sz w:val="22"/>
          <w:szCs w:val="22"/>
        </w:rPr>
        <w:t xml:space="preserve"> </w:t>
      </w:r>
      <w:r w:rsidR="00240E85">
        <w:rPr>
          <w:rFonts w:ascii="Arial" w:eastAsia="Arial" w:hAnsi="Arial" w:cs="Arial"/>
          <w:b/>
          <w:bCs/>
          <w:sz w:val="22"/>
          <w:szCs w:val="22"/>
        </w:rPr>
        <w:t>piezas</w:t>
      </w:r>
      <w:r w:rsidR="00462F91">
        <w:rPr>
          <w:rFonts w:ascii="Arial" w:eastAsia="Arial" w:hAnsi="Arial" w:cs="Arial"/>
          <w:sz w:val="22"/>
          <w:szCs w:val="22"/>
        </w:rPr>
        <w:t>.</w:t>
      </w:r>
    </w:p>
    <w:p w14:paraId="5A868222" w14:textId="233A5A7D" w:rsidR="00704B54" w:rsidRDefault="00B35005" w:rsidP="00704B54">
      <w:pPr>
        <w:spacing w:after="160" w:line="259" w:lineRule="auto"/>
        <w:jc w:val="both"/>
        <w:rPr>
          <w:rFonts w:ascii="Arial" w:eastAsia="Arial" w:hAnsi="Arial" w:cs="Arial"/>
          <w:sz w:val="22"/>
          <w:szCs w:val="22"/>
        </w:rPr>
      </w:pPr>
      <w:r w:rsidRPr="00B35005">
        <w:rPr>
          <w:rFonts w:ascii="Arial" w:eastAsia="Arial" w:hAnsi="Arial" w:cs="Arial"/>
          <w:sz w:val="22"/>
          <w:szCs w:val="22"/>
        </w:rPr>
        <w:t xml:space="preserve">El </w:t>
      </w:r>
      <w:r w:rsidRPr="00172DBF">
        <w:rPr>
          <w:rFonts w:ascii="Arial" w:eastAsia="Arial" w:hAnsi="Arial" w:cs="Arial"/>
          <w:b/>
          <w:bCs/>
          <w:sz w:val="22"/>
          <w:szCs w:val="22"/>
        </w:rPr>
        <w:t xml:space="preserve">jurado del </w:t>
      </w:r>
      <w:r w:rsidR="00172DBF">
        <w:rPr>
          <w:rFonts w:ascii="Arial" w:eastAsia="Arial" w:hAnsi="Arial" w:cs="Arial"/>
          <w:b/>
          <w:bCs/>
          <w:sz w:val="22"/>
          <w:szCs w:val="22"/>
        </w:rPr>
        <w:t>P</w:t>
      </w:r>
      <w:r w:rsidRPr="00172DBF">
        <w:rPr>
          <w:rFonts w:ascii="Arial" w:eastAsia="Arial" w:hAnsi="Arial" w:cs="Arial"/>
          <w:b/>
          <w:bCs/>
          <w:sz w:val="22"/>
          <w:szCs w:val="22"/>
        </w:rPr>
        <w:t>remio</w:t>
      </w:r>
      <w:r w:rsidRPr="00B35005">
        <w:rPr>
          <w:rFonts w:ascii="Arial" w:eastAsia="Arial" w:hAnsi="Arial" w:cs="Arial"/>
          <w:sz w:val="22"/>
          <w:szCs w:val="22"/>
        </w:rPr>
        <w:t xml:space="preserve"> ha estado formado por s</w:t>
      </w:r>
      <w:r w:rsidR="00240E85">
        <w:rPr>
          <w:rFonts w:ascii="Arial" w:eastAsia="Arial" w:hAnsi="Arial" w:cs="Arial"/>
          <w:sz w:val="22"/>
          <w:szCs w:val="22"/>
        </w:rPr>
        <w:t>eis</w:t>
      </w:r>
      <w:r w:rsidRPr="00B35005">
        <w:rPr>
          <w:rFonts w:ascii="Arial" w:eastAsia="Arial" w:hAnsi="Arial" w:cs="Arial"/>
          <w:sz w:val="22"/>
          <w:szCs w:val="22"/>
        </w:rPr>
        <w:t xml:space="preserve"> profesionales del mundo de la comunicación y de la gestión de los servicios urbanos del agua:</w:t>
      </w:r>
      <w:r w:rsidR="00704B54" w:rsidRPr="000111C3">
        <w:rPr>
          <w:rFonts w:ascii="Arial" w:eastAsia="Arial" w:hAnsi="Arial" w:cs="Arial"/>
          <w:sz w:val="22"/>
          <w:szCs w:val="22"/>
        </w:rPr>
        <w:t xml:space="preserve"> </w:t>
      </w:r>
      <w:r w:rsidR="001E6CC8" w:rsidRPr="000111C3">
        <w:rPr>
          <w:rFonts w:ascii="Arial" w:eastAsia="Arial" w:hAnsi="Arial" w:cs="Arial"/>
          <w:sz w:val="22"/>
          <w:szCs w:val="22"/>
        </w:rPr>
        <w:t>María García, presidenta de APIA (Asociación de Periodistas de Información Ambiental); Winston Manrique, periodista fundador y director de WMagazín; Ana Serrano, directora de Comunicación de SEOPAN (Asociación de Empresas Constructoras y Concesionarias de Infraestructuras)</w:t>
      </w:r>
      <w:r w:rsidR="001E6CC8">
        <w:rPr>
          <w:rFonts w:ascii="Arial" w:eastAsia="Arial" w:hAnsi="Arial" w:cs="Arial"/>
          <w:sz w:val="22"/>
          <w:szCs w:val="22"/>
        </w:rPr>
        <w:t xml:space="preserve">; </w:t>
      </w:r>
      <w:r w:rsidR="001E6CC8" w:rsidRPr="000111C3">
        <w:rPr>
          <w:rFonts w:ascii="Arial" w:eastAsia="Arial" w:hAnsi="Arial" w:cs="Arial"/>
          <w:sz w:val="22"/>
          <w:szCs w:val="22"/>
        </w:rPr>
        <w:t>Francisco Sierra, vicesecretario General de la APM</w:t>
      </w:r>
      <w:r w:rsidR="001E6CC8">
        <w:rPr>
          <w:rFonts w:ascii="Arial" w:eastAsia="Arial" w:hAnsi="Arial" w:cs="Arial"/>
          <w:sz w:val="22"/>
          <w:szCs w:val="22"/>
        </w:rPr>
        <w:t xml:space="preserve">; </w:t>
      </w:r>
      <w:r w:rsidR="00704B54" w:rsidRPr="000111C3">
        <w:rPr>
          <w:rFonts w:ascii="Arial" w:eastAsia="Arial" w:hAnsi="Arial" w:cs="Arial"/>
          <w:sz w:val="22"/>
          <w:szCs w:val="22"/>
        </w:rPr>
        <w:t>Cristina Berasategui, responsable de Comunicación de DAQUAS (Asociación Española del Agua Urbana); y Javier Cervera, director de Comunicación, Marca y Asuntos Públicos de Aqualia.</w:t>
      </w:r>
    </w:p>
    <w:p w14:paraId="6C3D0767" w14:textId="74EDA8D0" w:rsidR="00D63452" w:rsidRDefault="0039150B" w:rsidP="00E2408E">
      <w:pPr>
        <w:spacing w:after="160" w:line="259" w:lineRule="auto"/>
        <w:jc w:val="both"/>
        <w:rPr>
          <w:rFonts w:ascii="Arial" w:eastAsia="Arial" w:hAnsi="Arial" w:cs="Arial"/>
          <w:sz w:val="22"/>
          <w:szCs w:val="22"/>
        </w:rPr>
      </w:pPr>
      <w:r w:rsidRPr="0039150B">
        <w:rPr>
          <w:rFonts w:ascii="Arial" w:eastAsia="Arial" w:hAnsi="Arial" w:cs="Arial"/>
          <w:sz w:val="22"/>
          <w:szCs w:val="22"/>
        </w:rPr>
        <w:lastRenderedPageBreak/>
        <w:t xml:space="preserve">El Premio de Periodismo Aqualia tiene como objetivo reconocer la labor informativa de los periodistas que trasladan la importancia de la gestión del ciclo integral del agua en la vida cotidiana de los ciudadanos, y que contribuyen a incrementar la cultura del agua como bien escaso y preciado. </w:t>
      </w:r>
      <w:r w:rsidR="00CC3D54">
        <w:rPr>
          <w:rFonts w:ascii="Arial" w:eastAsia="Arial" w:hAnsi="Arial" w:cs="Arial"/>
          <w:sz w:val="22"/>
          <w:szCs w:val="22"/>
        </w:rPr>
        <w:t>Estos Premios</w:t>
      </w:r>
      <w:r w:rsidRPr="0039150B">
        <w:rPr>
          <w:rFonts w:ascii="Arial" w:eastAsia="Arial" w:hAnsi="Arial" w:cs="Arial"/>
          <w:sz w:val="22"/>
          <w:szCs w:val="22"/>
        </w:rPr>
        <w:t xml:space="preserve"> están dotados con un total de </w:t>
      </w:r>
      <w:r w:rsidR="00897ECD">
        <w:rPr>
          <w:rFonts w:ascii="Arial" w:eastAsia="Arial" w:hAnsi="Arial" w:cs="Arial"/>
          <w:sz w:val="22"/>
          <w:szCs w:val="22"/>
        </w:rPr>
        <w:t>11</w:t>
      </w:r>
      <w:r w:rsidRPr="0039150B">
        <w:rPr>
          <w:rFonts w:ascii="Arial" w:eastAsia="Arial" w:hAnsi="Arial" w:cs="Arial"/>
          <w:sz w:val="22"/>
          <w:szCs w:val="22"/>
        </w:rPr>
        <w:t xml:space="preserve">.000 euros, de los que </w:t>
      </w:r>
      <w:r w:rsidR="00897ECD">
        <w:rPr>
          <w:rFonts w:ascii="Arial" w:eastAsia="Arial" w:hAnsi="Arial" w:cs="Arial"/>
          <w:sz w:val="22"/>
          <w:szCs w:val="22"/>
        </w:rPr>
        <w:t>6</w:t>
      </w:r>
      <w:r w:rsidRPr="0039150B">
        <w:rPr>
          <w:rFonts w:ascii="Arial" w:eastAsia="Arial" w:hAnsi="Arial" w:cs="Arial"/>
          <w:sz w:val="22"/>
          <w:szCs w:val="22"/>
        </w:rPr>
        <w:t xml:space="preserve">.000 </w:t>
      </w:r>
      <w:r w:rsidR="004C04E7">
        <w:rPr>
          <w:rFonts w:ascii="Arial" w:eastAsia="Arial" w:hAnsi="Arial" w:cs="Arial"/>
          <w:sz w:val="22"/>
          <w:szCs w:val="22"/>
        </w:rPr>
        <w:t>se han destinado</w:t>
      </w:r>
      <w:r w:rsidRPr="0039150B">
        <w:rPr>
          <w:rFonts w:ascii="Arial" w:eastAsia="Arial" w:hAnsi="Arial" w:cs="Arial"/>
          <w:sz w:val="22"/>
          <w:szCs w:val="22"/>
        </w:rPr>
        <w:t xml:space="preserve"> al ganador</w:t>
      </w:r>
      <w:r w:rsidR="004C04E7">
        <w:rPr>
          <w:rFonts w:ascii="Arial" w:eastAsia="Arial" w:hAnsi="Arial" w:cs="Arial"/>
          <w:sz w:val="22"/>
          <w:szCs w:val="22"/>
        </w:rPr>
        <w:t xml:space="preserve"> (una cuantía que</w:t>
      </w:r>
      <w:r w:rsidR="00CC3D54">
        <w:rPr>
          <w:rFonts w:ascii="Arial" w:eastAsia="Arial" w:hAnsi="Arial" w:cs="Arial"/>
          <w:sz w:val="22"/>
          <w:szCs w:val="22"/>
        </w:rPr>
        <w:t xml:space="preserve">, con motivo del 10º aniversario, es el </w:t>
      </w:r>
      <w:r w:rsidR="004C04E7">
        <w:rPr>
          <w:rFonts w:ascii="Arial" w:eastAsia="Arial" w:hAnsi="Arial" w:cs="Arial"/>
          <w:sz w:val="22"/>
          <w:szCs w:val="22"/>
        </w:rPr>
        <w:t>dobl</w:t>
      </w:r>
      <w:r w:rsidR="007B5355">
        <w:rPr>
          <w:rFonts w:ascii="Arial" w:eastAsia="Arial" w:hAnsi="Arial" w:cs="Arial"/>
          <w:sz w:val="22"/>
          <w:szCs w:val="22"/>
        </w:rPr>
        <w:t>e</w:t>
      </w:r>
      <w:r w:rsidR="004C04E7">
        <w:rPr>
          <w:rFonts w:ascii="Arial" w:eastAsia="Arial" w:hAnsi="Arial" w:cs="Arial"/>
          <w:sz w:val="22"/>
          <w:szCs w:val="22"/>
        </w:rPr>
        <w:t xml:space="preserve"> </w:t>
      </w:r>
      <w:r w:rsidR="007B5355">
        <w:rPr>
          <w:rFonts w:ascii="Arial" w:eastAsia="Arial" w:hAnsi="Arial" w:cs="Arial"/>
          <w:sz w:val="22"/>
          <w:szCs w:val="22"/>
        </w:rPr>
        <w:t>de las ediciones anterio</w:t>
      </w:r>
      <w:r w:rsidR="00F71F52">
        <w:rPr>
          <w:rFonts w:ascii="Arial" w:eastAsia="Arial" w:hAnsi="Arial" w:cs="Arial"/>
          <w:sz w:val="22"/>
          <w:szCs w:val="22"/>
        </w:rPr>
        <w:t>r</w:t>
      </w:r>
      <w:r w:rsidR="007B5355">
        <w:rPr>
          <w:rFonts w:ascii="Arial" w:eastAsia="Arial" w:hAnsi="Arial" w:cs="Arial"/>
          <w:sz w:val="22"/>
          <w:szCs w:val="22"/>
        </w:rPr>
        <w:t>es</w:t>
      </w:r>
      <w:r w:rsidR="00172DBF">
        <w:rPr>
          <w:rFonts w:ascii="Arial" w:eastAsia="Arial" w:hAnsi="Arial" w:cs="Arial"/>
          <w:sz w:val="22"/>
          <w:szCs w:val="22"/>
        </w:rPr>
        <w:t>)</w:t>
      </w:r>
      <w:r w:rsidRPr="0039150B">
        <w:rPr>
          <w:rFonts w:ascii="Arial" w:eastAsia="Arial" w:hAnsi="Arial" w:cs="Arial"/>
          <w:sz w:val="22"/>
          <w:szCs w:val="22"/>
        </w:rPr>
        <w:t>, 1.500 a cada uno de los accésits y 1.000 euros para las menciones especiales.</w:t>
      </w:r>
    </w:p>
    <w:p w14:paraId="2301171B" w14:textId="77777777" w:rsidR="00FA75A5" w:rsidRDefault="00FA75A5">
      <w:pPr>
        <w:jc w:val="both"/>
        <w:rPr>
          <w:rFonts w:ascii="Arial" w:eastAsia="Arial" w:hAnsi="Arial" w:cs="Arial"/>
          <w:color w:val="555555"/>
          <w:sz w:val="21"/>
          <w:szCs w:val="21"/>
          <w:highlight w:val="white"/>
        </w:rPr>
      </w:pPr>
    </w:p>
    <w:p w14:paraId="7BE01D47" w14:textId="77777777" w:rsidR="00FA75A5" w:rsidRDefault="000F05DC">
      <w:pPr>
        <w:jc w:val="center"/>
        <w:rPr>
          <w:rFonts w:ascii="Arial" w:eastAsia="Arial" w:hAnsi="Arial" w:cs="Arial"/>
          <w:b/>
          <w:sz w:val="22"/>
          <w:szCs w:val="22"/>
          <w:u w:val="single"/>
        </w:rPr>
      </w:pPr>
      <w:bookmarkStart w:id="0" w:name="_gjdgxs" w:colFirst="0" w:colLast="0"/>
      <w:bookmarkEnd w:id="0"/>
      <w:r>
        <w:rPr>
          <w:rFonts w:ascii="Arial" w:eastAsia="Arial" w:hAnsi="Arial" w:cs="Arial"/>
          <w:sz w:val="22"/>
          <w:szCs w:val="22"/>
        </w:rPr>
        <w:t xml:space="preserve"> </w:t>
      </w:r>
      <w:r>
        <w:rPr>
          <w:rFonts w:ascii="Arial" w:eastAsia="Arial" w:hAnsi="Arial" w:cs="Arial"/>
          <w:b/>
          <w:sz w:val="22"/>
          <w:szCs w:val="22"/>
          <w:u w:val="single"/>
        </w:rPr>
        <w:t>Para más información:</w:t>
      </w:r>
    </w:p>
    <w:p w14:paraId="5FD02F04" w14:textId="77777777" w:rsidR="00FA75A5" w:rsidRDefault="000F05DC">
      <w:pPr>
        <w:jc w:val="center"/>
        <w:rPr>
          <w:rFonts w:ascii="Arial" w:eastAsia="Arial" w:hAnsi="Arial" w:cs="Arial"/>
          <w:sz w:val="22"/>
          <w:szCs w:val="22"/>
        </w:rPr>
      </w:pPr>
      <w:r>
        <w:rPr>
          <w:rFonts w:ascii="Arial" w:eastAsia="Arial" w:hAnsi="Arial" w:cs="Arial"/>
          <w:sz w:val="22"/>
          <w:szCs w:val="22"/>
        </w:rPr>
        <w:t>Departamento de Comunicación</w:t>
      </w:r>
    </w:p>
    <w:p w14:paraId="50A8A0F7" w14:textId="77777777" w:rsidR="00FA75A5" w:rsidRDefault="000F05DC">
      <w:pPr>
        <w:jc w:val="center"/>
        <w:rPr>
          <w:rFonts w:ascii="Arial" w:eastAsia="Arial" w:hAnsi="Arial" w:cs="Arial"/>
          <w:color w:val="0000FF"/>
          <w:sz w:val="22"/>
          <w:szCs w:val="22"/>
          <w:u w:val="single"/>
        </w:rPr>
      </w:pPr>
      <w:hyperlink r:id="rId7">
        <w:r>
          <w:rPr>
            <w:rFonts w:ascii="Arial" w:eastAsia="Arial" w:hAnsi="Arial" w:cs="Arial"/>
            <w:color w:val="0000FF"/>
            <w:sz w:val="22"/>
            <w:szCs w:val="22"/>
            <w:u w:val="single"/>
          </w:rPr>
          <w:t>comunicacion@aqualia.es</w:t>
        </w:r>
      </w:hyperlink>
    </w:p>
    <w:p w14:paraId="70340EE0" w14:textId="77777777" w:rsidR="00FA75A5" w:rsidRDefault="000F05DC">
      <w:pPr>
        <w:jc w:val="center"/>
        <w:rPr>
          <w:rFonts w:ascii="Arial" w:eastAsia="Arial" w:hAnsi="Arial" w:cs="Arial"/>
          <w:color w:val="0000FF"/>
          <w:sz w:val="22"/>
          <w:szCs w:val="22"/>
          <w:u w:val="single"/>
        </w:rPr>
      </w:pPr>
      <w:hyperlink r:id="rId8">
        <w:r>
          <w:rPr>
            <w:rFonts w:ascii="Arial" w:eastAsia="Arial" w:hAnsi="Arial" w:cs="Arial"/>
            <w:color w:val="0000FF"/>
            <w:sz w:val="22"/>
            <w:szCs w:val="22"/>
            <w:u w:val="single"/>
          </w:rPr>
          <w:t>www.aqualia.com</w:t>
        </w:r>
      </w:hyperlink>
    </w:p>
    <w:p w14:paraId="182B9DD7" w14:textId="718C9338" w:rsidR="00FA75A5" w:rsidRDefault="00DA42E0">
      <w:pPr>
        <w:jc w:val="center"/>
        <w:rPr>
          <w:rFonts w:ascii="Arial" w:eastAsia="Arial" w:hAnsi="Arial" w:cs="Arial"/>
          <w:sz w:val="22"/>
          <w:szCs w:val="22"/>
        </w:rPr>
      </w:pPr>
      <w:r>
        <w:rPr>
          <w:noProof/>
        </w:rPr>
        <w:drawing>
          <wp:anchor distT="0" distB="0" distL="0" distR="0" simplePos="0" relativeHeight="251660288" behindDoc="1" locked="0" layoutInCell="1" hidden="0" allowOverlap="1" wp14:anchorId="2CA6D8E7" wp14:editId="19C4A870">
            <wp:simplePos x="0" y="0"/>
            <wp:positionH relativeFrom="column">
              <wp:posOffset>3305175</wp:posOffset>
            </wp:positionH>
            <wp:positionV relativeFrom="paragraph">
              <wp:posOffset>109220</wp:posOffset>
            </wp:positionV>
            <wp:extent cx="621030" cy="396875"/>
            <wp:effectExtent l="0" t="0" r="0" b="0"/>
            <wp:wrapNone/>
            <wp:docPr id="1" name="image3.jpg" descr="6 de octubre de 2010: se lanza Instagram - El Orden Mundial - EOM"/>
            <wp:cNvGraphicFramePr/>
            <a:graphic xmlns:a="http://schemas.openxmlformats.org/drawingml/2006/main">
              <a:graphicData uri="http://schemas.openxmlformats.org/drawingml/2006/picture">
                <pic:pic xmlns:pic="http://schemas.openxmlformats.org/drawingml/2006/picture">
                  <pic:nvPicPr>
                    <pic:cNvPr id="0" name="image3.jpg" descr="6 de octubre de 2010: se lanza Instagram - El Orden Mundial - EOM"/>
                    <pic:cNvPicPr preferRelativeResize="0"/>
                  </pic:nvPicPr>
                  <pic:blipFill>
                    <a:blip r:embed="rId9"/>
                    <a:srcRect/>
                    <a:stretch>
                      <a:fillRect/>
                    </a:stretch>
                  </pic:blipFill>
                  <pic:spPr>
                    <a:xfrm>
                      <a:off x="0" y="0"/>
                      <a:ext cx="621030" cy="396875"/>
                    </a:xfrm>
                    <a:prstGeom prst="rect">
                      <a:avLst/>
                    </a:prstGeom>
                    <a:ln/>
                  </pic:spPr>
                </pic:pic>
              </a:graphicData>
            </a:graphic>
          </wp:anchor>
        </w:drawing>
      </w:r>
      <w:r w:rsidR="000F05DC">
        <w:rPr>
          <w:noProof/>
        </w:rPr>
        <w:drawing>
          <wp:anchor distT="0" distB="0" distL="114300" distR="114300" simplePos="0" relativeHeight="251659264" behindDoc="0" locked="0" layoutInCell="1" hidden="0" allowOverlap="1" wp14:anchorId="0A24866D" wp14:editId="5B677256">
            <wp:simplePos x="0" y="0"/>
            <wp:positionH relativeFrom="column">
              <wp:posOffset>2738120</wp:posOffset>
            </wp:positionH>
            <wp:positionV relativeFrom="paragraph">
              <wp:posOffset>140335</wp:posOffset>
            </wp:positionV>
            <wp:extent cx="427990" cy="297815"/>
            <wp:effectExtent l="0" t="0" r="0" b="0"/>
            <wp:wrapNone/>
            <wp:docPr id="2" name="image4.png" descr="Imagen que contiene Icon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4.png" descr="Imagen que contiene Icono&#10;&#10;Descripción generada automáticamente"/>
                    <pic:cNvPicPr preferRelativeResize="0"/>
                  </pic:nvPicPr>
                  <pic:blipFill>
                    <a:blip r:embed="rId10"/>
                    <a:srcRect/>
                    <a:stretch>
                      <a:fillRect/>
                    </a:stretch>
                  </pic:blipFill>
                  <pic:spPr>
                    <a:xfrm>
                      <a:off x="0" y="0"/>
                      <a:ext cx="427990" cy="297815"/>
                    </a:xfrm>
                    <a:prstGeom prst="rect">
                      <a:avLst/>
                    </a:prstGeom>
                    <a:ln/>
                  </pic:spPr>
                </pic:pic>
              </a:graphicData>
            </a:graphic>
          </wp:anchor>
        </w:drawing>
      </w:r>
      <w:r w:rsidR="000F05DC">
        <w:rPr>
          <w:noProof/>
        </w:rPr>
        <w:drawing>
          <wp:anchor distT="0" distB="0" distL="114300" distR="114300" simplePos="0" relativeHeight="251661312" behindDoc="0" locked="0" layoutInCell="1" hidden="0" allowOverlap="1" wp14:anchorId="68705AD7" wp14:editId="3959DC5F">
            <wp:simplePos x="0" y="0"/>
            <wp:positionH relativeFrom="column">
              <wp:posOffset>1975485</wp:posOffset>
            </wp:positionH>
            <wp:positionV relativeFrom="paragraph">
              <wp:posOffset>152400</wp:posOffset>
            </wp:positionV>
            <wp:extent cx="533400" cy="300990"/>
            <wp:effectExtent l="0" t="0" r="0" b="0"/>
            <wp:wrapNone/>
            <wp:docPr id="4" name="image5.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5.png" descr="Logotipo&#10;&#10;Descripción generada automáticamente"/>
                    <pic:cNvPicPr preferRelativeResize="0"/>
                  </pic:nvPicPr>
                  <pic:blipFill>
                    <a:blip r:embed="rId11"/>
                    <a:srcRect/>
                    <a:stretch>
                      <a:fillRect/>
                    </a:stretch>
                  </pic:blipFill>
                  <pic:spPr>
                    <a:xfrm>
                      <a:off x="0" y="0"/>
                      <a:ext cx="533400" cy="300990"/>
                    </a:xfrm>
                    <a:prstGeom prst="rect">
                      <a:avLst/>
                    </a:prstGeom>
                    <a:ln/>
                  </pic:spPr>
                </pic:pic>
              </a:graphicData>
            </a:graphic>
          </wp:anchor>
        </w:drawing>
      </w:r>
    </w:p>
    <w:p w14:paraId="5C52FB53" w14:textId="6DC9C8B1" w:rsidR="00FA75A5" w:rsidRDefault="00DA42E0">
      <w:pPr>
        <w:jc w:val="center"/>
        <w:rPr>
          <w:rFonts w:ascii="Arial" w:eastAsia="Arial" w:hAnsi="Arial" w:cs="Arial"/>
          <w:sz w:val="22"/>
          <w:szCs w:val="22"/>
        </w:rPr>
      </w:pPr>
      <w:r>
        <w:rPr>
          <w:noProof/>
        </w:rPr>
        <w:drawing>
          <wp:anchor distT="0" distB="0" distL="114300" distR="114300" simplePos="0" relativeHeight="251663360" behindDoc="0" locked="0" layoutInCell="1" hidden="0" allowOverlap="1" wp14:anchorId="4D228F79" wp14:editId="748D37A1">
            <wp:simplePos x="0" y="0"/>
            <wp:positionH relativeFrom="column">
              <wp:posOffset>1530350</wp:posOffset>
            </wp:positionH>
            <wp:positionV relativeFrom="paragraph">
              <wp:posOffset>10795</wp:posOffset>
            </wp:positionV>
            <wp:extent cx="313372" cy="257175"/>
            <wp:effectExtent l="0" t="0" r="0" b="0"/>
            <wp:wrapNone/>
            <wp:docPr id="1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313372" cy="257175"/>
                    </a:xfrm>
                    <a:prstGeom prst="rect">
                      <a:avLst/>
                    </a:prstGeom>
                    <a:ln/>
                  </pic:spPr>
                </pic:pic>
              </a:graphicData>
            </a:graphic>
          </wp:anchor>
        </w:drawing>
      </w:r>
      <w:r w:rsidR="000F05DC">
        <w:rPr>
          <w:rFonts w:ascii="Arial" w:eastAsia="Arial" w:hAnsi="Arial" w:cs="Arial"/>
          <w:sz w:val="22"/>
          <w:szCs w:val="22"/>
        </w:rPr>
        <w:tab/>
      </w:r>
    </w:p>
    <w:p w14:paraId="76807E29" w14:textId="77777777" w:rsidR="00FA75A5" w:rsidRDefault="00FA75A5">
      <w:pPr>
        <w:jc w:val="center"/>
        <w:rPr>
          <w:rFonts w:ascii="Arial" w:eastAsia="Arial" w:hAnsi="Arial" w:cs="Arial"/>
          <w:b/>
          <w:sz w:val="20"/>
          <w:szCs w:val="20"/>
          <w:u w:val="single"/>
        </w:rPr>
      </w:pPr>
    </w:p>
    <w:sectPr w:rsidR="00FA75A5">
      <w:headerReference w:type="default" r:id="rId13"/>
      <w:footerReference w:type="default" r:id="rId14"/>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4DD23" w14:textId="77777777" w:rsidR="00CA3CC1" w:rsidRDefault="00CA3CC1">
      <w:r>
        <w:separator/>
      </w:r>
    </w:p>
  </w:endnote>
  <w:endnote w:type="continuationSeparator" w:id="0">
    <w:p w14:paraId="06EC65D6" w14:textId="77777777" w:rsidR="00CA3CC1" w:rsidRDefault="00CA3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6111223"/>
      <w:docPartObj>
        <w:docPartGallery w:val="Page Numbers (Bottom of Page)"/>
        <w:docPartUnique/>
      </w:docPartObj>
    </w:sdtPr>
    <w:sdtContent>
      <w:p w14:paraId="6D4FE423" w14:textId="11571FA2" w:rsidR="00623416" w:rsidRDefault="00623416">
        <w:pPr>
          <w:pStyle w:val="Piedepgina"/>
          <w:jc w:val="right"/>
        </w:pPr>
        <w:r>
          <w:fldChar w:fldCharType="begin"/>
        </w:r>
        <w:r>
          <w:instrText>PAGE   \* MERGEFORMAT</w:instrText>
        </w:r>
        <w:r>
          <w:fldChar w:fldCharType="separate"/>
        </w:r>
        <w:r>
          <w:t>2</w:t>
        </w:r>
        <w:r>
          <w:fldChar w:fldCharType="end"/>
        </w:r>
      </w:p>
    </w:sdtContent>
  </w:sdt>
  <w:p w14:paraId="4A6C6ADA" w14:textId="77777777" w:rsidR="00623416" w:rsidRDefault="0062341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0C7FA" w14:textId="77777777" w:rsidR="00CA3CC1" w:rsidRDefault="00CA3CC1">
      <w:r>
        <w:separator/>
      </w:r>
    </w:p>
  </w:footnote>
  <w:footnote w:type="continuationSeparator" w:id="0">
    <w:p w14:paraId="178B87EA" w14:textId="77777777" w:rsidR="00CA3CC1" w:rsidRDefault="00CA3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39AA2" w14:textId="77777777" w:rsidR="00FA75A5" w:rsidRDefault="000F05DC">
    <w:pPr>
      <w:pBdr>
        <w:top w:val="nil"/>
        <w:left w:val="nil"/>
        <w:bottom w:val="nil"/>
        <w:right w:val="nil"/>
        <w:between w:val="nil"/>
      </w:pBdr>
      <w:tabs>
        <w:tab w:val="center" w:pos="4252"/>
        <w:tab w:val="right" w:pos="8504"/>
      </w:tabs>
      <w:rPr>
        <w:color w:val="000000"/>
      </w:rPr>
    </w:pPr>
    <w:r>
      <w:rPr>
        <w:noProof/>
      </w:rPr>
      <w:drawing>
        <wp:anchor distT="0" distB="0" distL="114300" distR="114300" simplePos="0" relativeHeight="251658240" behindDoc="0" locked="0" layoutInCell="1" hidden="0" allowOverlap="1" wp14:anchorId="0A47BA20" wp14:editId="7CBC1166">
          <wp:simplePos x="0" y="0"/>
          <wp:positionH relativeFrom="column">
            <wp:posOffset>4038600</wp:posOffset>
          </wp:positionH>
          <wp:positionV relativeFrom="paragraph">
            <wp:posOffset>89520</wp:posOffset>
          </wp:positionV>
          <wp:extent cx="1501775" cy="570230"/>
          <wp:effectExtent l="0" t="0" r="0" b="0"/>
          <wp:wrapSquare wrapText="bothSides" distT="0" distB="0" distL="114300" distR="11430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01775" cy="570230"/>
                  </a:xfrm>
                  <a:prstGeom prst="rect">
                    <a:avLst/>
                  </a:prstGeom>
                  <a:ln/>
                </pic:spPr>
              </pic:pic>
            </a:graphicData>
          </a:graphic>
        </wp:anchor>
      </w:drawing>
    </w:r>
  </w:p>
  <w:p w14:paraId="4EB03768" w14:textId="77777777" w:rsidR="00FA75A5" w:rsidRDefault="00FA75A5">
    <w:pPr>
      <w:pBdr>
        <w:top w:val="nil"/>
        <w:left w:val="nil"/>
        <w:bottom w:val="nil"/>
        <w:right w:val="nil"/>
        <w:between w:val="nil"/>
      </w:pBdr>
      <w:tabs>
        <w:tab w:val="center" w:pos="4252"/>
        <w:tab w:val="right" w:pos="8504"/>
      </w:tabs>
      <w:rPr>
        <w:color w:val="000000"/>
      </w:rPr>
    </w:pPr>
  </w:p>
  <w:p w14:paraId="594A62AD" w14:textId="77777777" w:rsidR="00FA75A5" w:rsidRDefault="000F05DC">
    <w:pPr>
      <w:pBdr>
        <w:top w:val="nil"/>
        <w:left w:val="nil"/>
        <w:bottom w:val="nil"/>
        <w:right w:val="nil"/>
        <w:between w:val="nil"/>
      </w:pBdr>
      <w:tabs>
        <w:tab w:val="center" w:pos="4252"/>
        <w:tab w:val="right" w:pos="8504"/>
      </w:tabs>
      <w:rPr>
        <w:rFonts w:ascii="Arial" w:eastAsia="Arial" w:hAnsi="Arial" w:cs="Arial"/>
        <w:color w:val="000000"/>
        <w:sz w:val="32"/>
        <w:szCs w:val="32"/>
      </w:rPr>
    </w:pPr>
    <w:r>
      <w:rPr>
        <w:rFonts w:ascii="Arial" w:eastAsia="Arial" w:hAnsi="Arial" w:cs="Arial"/>
        <w:b/>
        <w:color w:val="000000"/>
        <w:sz w:val="32"/>
        <w:szCs w:val="32"/>
      </w:rPr>
      <w:t>NOTA DE PRENSA</w:t>
    </w:r>
  </w:p>
  <w:p w14:paraId="15B87525" w14:textId="77777777" w:rsidR="00FA75A5" w:rsidRDefault="00FA75A5">
    <w:pPr>
      <w:pBdr>
        <w:top w:val="nil"/>
        <w:left w:val="nil"/>
        <w:bottom w:val="nil"/>
        <w:right w:val="nil"/>
        <w:between w:val="nil"/>
      </w:pBdr>
      <w:tabs>
        <w:tab w:val="center" w:pos="4252"/>
        <w:tab w:val="right" w:pos="8504"/>
      </w:tabs>
      <w:rPr>
        <w:rFonts w:ascii="Arial" w:eastAsia="Arial" w:hAnsi="Arial" w:cs="Arial"/>
        <w:color w:val="000000"/>
        <w:sz w:val="32"/>
        <w:szCs w:val="32"/>
      </w:rPr>
    </w:pPr>
  </w:p>
  <w:p w14:paraId="6072CE4D" w14:textId="77777777" w:rsidR="00FA75A5" w:rsidRDefault="00FA75A5">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4447"/>
    <w:multiLevelType w:val="hybridMultilevel"/>
    <w:tmpl w:val="3FA60C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E1D2F1A"/>
    <w:multiLevelType w:val="hybridMultilevel"/>
    <w:tmpl w:val="8410EBF8"/>
    <w:lvl w:ilvl="0" w:tplc="BAF4DB4C">
      <w:start w:val="49"/>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7C86D82"/>
    <w:multiLevelType w:val="hybridMultilevel"/>
    <w:tmpl w:val="E0860D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F1B785F"/>
    <w:multiLevelType w:val="hybridMultilevel"/>
    <w:tmpl w:val="4EBC16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33663652">
    <w:abstractNumId w:val="0"/>
  </w:num>
  <w:num w:numId="2" w16cid:durableId="1952778763">
    <w:abstractNumId w:val="1"/>
  </w:num>
  <w:num w:numId="3" w16cid:durableId="1337464253">
    <w:abstractNumId w:val="2"/>
  </w:num>
  <w:num w:numId="4" w16cid:durableId="2420363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5A5"/>
    <w:rsid w:val="00002B89"/>
    <w:rsid w:val="000111C3"/>
    <w:rsid w:val="0002565E"/>
    <w:rsid w:val="00031DE8"/>
    <w:rsid w:val="0004460D"/>
    <w:rsid w:val="00077182"/>
    <w:rsid w:val="000859C7"/>
    <w:rsid w:val="0008684E"/>
    <w:rsid w:val="000873CA"/>
    <w:rsid w:val="00087D35"/>
    <w:rsid w:val="000A1522"/>
    <w:rsid w:val="000A1D19"/>
    <w:rsid w:val="000B0C89"/>
    <w:rsid w:val="000B4D1D"/>
    <w:rsid w:val="000D5189"/>
    <w:rsid w:val="000E41A1"/>
    <w:rsid w:val="000F05DC"/>
    <w:rsid w:val="000F17CE"/>
    <w:rsid w:val="00106CEC"/>
    <w:rsid w:val="00113A14"/>
    <w:rsid w:val="0012390D"/>
    <w:rsid w:val="001277C3"/>
    <w:rsid w:val="0013486F"/>
    <w:rsid w:val="001354DD"/>
    <w:rsid w:val="00137D17"/>
    <w:rsid w:val="00140666"/>
    <w:rsid w:val="001410D4"/>
    <w:rsid w:val="00145156"/>
    <w:rsid w:val="00170FE7"/>
    <w:rsid w:val="00172DBF"/>
    <w:rsid w:val="00174122"/>
    <w:rsid w:val="00197007"/>
    <w:rsid w:val="001C3B3C"/>
    <w:rsid w:val="001C7DD1"/>
    <w:rsid w:val="001E6845"/>
    <w:rsid w:val="001E6CC8"/>
    <w:rsid w:val="001F56CB"/>
    <w:rsid w:val="001F68B5"/>
    <w:rsid w:val="00205E93"/>
    <w:rsid w:val="002139A1"/>
    <w:rsid w:val="00213A60"/>
    <w:rsid w:val="0023277C"/>
    <w:rsid w:val="002349BD"/>
    <w:rsid w:val="00234A41"/>
    <w:rsid w:val="00240E85"/>
    <w:rsid w:val="002837D7"/>
    <w:rsid w:val="002A4F6D"/>
    <w:rsid w:val="002A4FC8"/>
    <w:rsid w:val="002A639C"/>
    <w:rsid w:val="002B0227"/>
    <w:rsid w:val="002B21AF"/>
    <w:rsid w:val="002D70F6"/>
    <w:rsid w:val="002E4BC9"/>
    <w:rsid w:val="002E7C1B"/>
    <w:rsid w:val="002F22B7"/>
    <w:rsid w:val="0031110A"/>
    <w:rsid w:val="00327E6D"/>
    <w:rsid w:val="003322AA"/>
    <w:rsid w:val="0034038F"/>
    <w:rsid w:val="00345313"/>
    <w:rsid w:val="00362C00"/>
    <w:rsid w:val="003643F2"/>
    <w:rsid w:val="003712E5"/>
    <w:rsid w:val="003752A4"/>
    <w:rsid w:val="0037743E"/>
    <w:rsid w:val="0038286D"/>
    <w:rsid w:val="003838E7"/>
    <w:rsid w:val="003860D0"/>
    <w:rsid w:val="00387C2D"/>
    <w:rsid w:val="0039150B"/>
    <w:rsid w:val="003971D8"/>
    <w:rsid w:val="003C6F1D"/>
    <w:rsid w:val="003E4518"/>
    <w:rsid w:val="003F3E25"/>
    <w:rsid w:val="003F5310"/>
    <w:rsid w:val="00404D16"/>
    <w:rsid w:val="0041475E"/>
    <w:rsid w:val="004163C6"/>
    <w:rsid w:val="00422902"/>
    <w:rsid w:val="00436EEA"/>
    <w:rsid w:val="00443383"/>
    <w:rsid w:val="004473A3"/>
    <w:rsid w:val="00452BA0"/>
    <w:rsid w:val="0046115B"/>
    <w:rsid w:val="00462F91"/>
    <w:rsid w:val="0046536D"/>
    <w:rsid w:val="0046693A"/>
    <w:rsid w:val="004A314A"/>
    <w:rsid w:val="004A5305"/>
    <w:rsid w:val="004C04E7"/>
    <w:rsid w:val="004C5178"/>
    <w:rsid w:val="004C6E83"/>
    <w:rsid w:val="004D004E"/>
    <w:rsid w:val="004D74AA"/>
    <w:rsid w:val="004E5BDE"/>
    <w:rsid w:val="00517271"/>
    <w:rsid w:val="005212B4"/>
    <w:rsid w:val="00526F90"/>
    <w:rsid w:val="00534814"/>
    <w:rsid w:val="00537008"/>
    <w:rsid w:val="00537FB2"/>
    <w:rsid w:val="005415E3"/>
    <w:rsid w:val="00541689"/>
    <w:rsid w:val="005444BF"/>
    <w:rsid w:val="00551524"/>
    <w:rsid w:val="005554A5"/>
    <w:rsid w:val="005678CE"/>
    <w:rsid w:val="005758FD"/>
    <w:rsid w:val="0058643E"/>
    <w:rsid w:val="005A5051"/>
    <w:rsid w:val="005A6AEE"/>
    <w:rsid w:val="005B21F6"/>
    <w:rsid w:val="005B54E2"/>
    <w:rsid w:val="005C5286"/>
    <w:rsid w:val="005D21F7"/>
    <w:rsid w:val="005E1899"/>
    <w:rsid w:val="005E3E6B"/>
    <w:rsid w:val="005E5073"/>
    <w:rsid w:val="005F0C24"/>
    <w:rsid w:val="00600D3C"/>
    <w:rsid w:val="0060388C"/>
    <w:rsid w:val="00605CD9"/>
    <w:rsid w:val="00623416"/>
    <w:rsid w:val="0062710A"/>
    <w:rsid w:val="00631E19"/>
    <w:rsid w:val="00635438"/>
    <w:rsid w:val="00643B41"/>
    <w:rsid w:val="00647807"/>
    <w:rsid w:val="00654790"/>
    <w:rsid w:val="00657674"/>
    <w:rsid w:val="006607A1"/>
    <w:rsid w:val="006737D8"/>
    <w:rsid w:val="006A073B"/>
    <w:rsid w:val="006A4FB9"/>
    <w:rsid w:val="006B3A64"/>
    <w:rsid w:val="006B7A98"/>
    <w:rsid w:val="006C3B74"/>
    <w:rsid w:val="006F7C69"/>
    <w:rsid w:val="00704B54"/>
    <w:rsid w:val="00705EB5"/>
    <w:rsid w:val="00715FF3"/>
    <w:rsid w:val="00725558"/>
    <w:rsid w:val="00730482"/>
    <w:rsid w:val="0074122D"/>
    <w:rsid w:val="00744487"/>
    <w:rsid w:val="00744E93"/>
    <w:rsid w:val="00745E52"/>
    <w:rsid w:val="0075211F"/>
    <w:rsid w:val="00757D50"/>
    <w:rsid w:val="007638E5"/>
    <w:rsid w:val="00780961"/>
    <w:rsid w:val="00783344"/>
    <w:rsid w:val="0078537F"/>
    <w:rsid w:val="00786316"/>
    <w:rsid w:val="007A0085"/>
    <w:rsid w:val="007A60C5"/>
    <w:rsid w:val="007B0A82"/>
    <w:rsid w:val="007B5355"/>
    <w:rsid w:val="007C230B"/>
    <w:rsid w:val="007C7ADD"/>
    <w:rsid w:val="007F6D6B"/>
    <w:rsid w:val="007F7311"/>
    <w:rsid w:val="00801191"/>
    <w:rsid w:val="0081433C"/>
    <w:rsid w:val="008210BD"/>
    <w:rsid w:val="00824648"/>
    <w:rsid w:val="0083074F"/>
    <w:rsid w:val="00837B5E"/>
    <w:rsid w:val="008451D5"/>
    <w:rsid w:val="008462F9"/>
    <w:rsid w:val="008500BE"/>
    <w:rsid w:val="00851C8E"/>
    <w:rsid w:val="008530BD"/>
    <w:rsid w:val="00864A9F"/>
    <w:rsid w:val="0088468B"/>
    <w:rsid w:val="00897ECD"/>
    <w:rsid w:val="008E3874"/>
    <w:rsid w:val="008E4672"/>
    <w:rsid w:val="008F0212"/>
    <w:rsid w:val="00927EA2"/>
    <w:rsid w:val="00933497"/>
    <w:rsid w:val="009341FB"/>
    <w:rsid w:val="00944CFA"/>
    <w:rsid w:val="00965E45"/>
    <w:rsid w:val="00966DA2"/>
    <w:rsid w:val="00976AC7"/>
    <w:rsid w:val="00977E3C"/>
    <w:rsid w:val="00991796"/>
    <w:rsid w:val="009B0628"/>
    <w:rsid w:val="009C0BA0"/>
    <w:rsid w:val="009C1469"/>
    <w:rsid w:val="009C49F5"/>
    <w:rsid w:val="009D78AB"/>
    <w:rsid w:val="009E4869"/>
    <w:rsid w:val="00A12081"/>
    <w:rsid w:val="00A168BD"/>
    <w:rsid w:val="00A350C1"/>
    <w:rsid w:val="00A44700"/>
    <w:rsid w:val="00A4574A"/>
    <w:rsid w:val="00A62A34"/>
    <w:rsid w:val="00A63224"/>
    <w:rsid w:val="00A674D2"/>
    <w:rsid w:val="00A84657"/>
    <w:rsid w:val="00A84C92"/>
    <w:rsid w:val="00A92BF4"/>
    <w:rsid w:val="00A9399F"/>
    <w:rsid w:val="00A95F4B"/>
    <w:rsid w:val="00AA710A"/>
    <w:rsid w:val="00AB4063"/>
    <w:rsid w:val="00AB590C"/>
    <w:rsid w:val="00AB6111"/>
    <w:rsid w:val="00AC743E"/>
    <w:rsid w:val="00AF36AD"/>
    <w:rsid w:val="00AF4EE6"/>
    <w:rsid w:val="00B023AA"/>
    <w:rsid w:val="00B10DFB"/>
    <w:rsid w:val="00B276AD"/>
    <w:rsid w:val="00B30E68"/>
    <w:rsid w:val="00B35005"/>
    <w:rsid w:val="00B43738"/>
    <w:rsid w:val="00B46394"/>
    <w:rsid w:val="00B7588A"/>
    <w:rsid w:val="00B8220D"/>
    <w:rsid w:val="00B84E1C"/>
    <w:rsid w:val="00BA2B67"/>
    <w:rsid w:val="00BA5A65"/>
    <w:rsid w:val="00BB5FA1"/>
    <w:rsid w:val="00BD52C8"/>
    <w:rsid w:val="00BE5829"/>
    <w:rsid w:val="00BF7F8A"/>
    <w:rsid w:val="00C11D19"/>
    <w:rsid w:val="00C31F78"/>
    <w:rsid w:val="00C33810"/>
    <w:rsid w:val="00C46466"/>
    <w:rsid w:val="00C613D3"/>
    <w:rsid w:val="00C828E1"/>
    <w:rsid w:val="00C951E0"/>
    <w:rsid w:val="00CA3B04"/>
    <w:rsid w:val="00CA3CC1"/>
    <w:rsid w:val="00CA4991"/>
    <w:rsid w:val="00CA66F5"/>
    <w:rsid w:val="00CB273B"/>
    <w:rsid w:val="00CB3132"/>
    <w:rsid w:val="00CB6796"/>
    <w:rsid w:val="00CC3D54"/>
    <w:rsid w:val="00CD16F2"/>
    <w:rsid w:val="00CD2921"/>
    <w:rsid w:val="00CE49A0"/>
    <w:rsid w:val="00CF01CF"/>
    <w:rsid w:val="00D00692"/>
    <w:rsid w:val="00D37B90"/>
    <w:rsid w:val="00D43749"/>
    <w:rsid w:val="00D43EA9"/>
    <w:rsid w:val="00D6088B"/>
    <w:rsid w:val="00D63452"/>
    <w:rsid w:val="00D74087"/>
    <w:rsid w:val="00D85EBA"/>
    <w:rsid w:val="00DA42E0"/>
    <w:rsid w:val="00DA49BA"/>
    <w:rsid w:val="00DA7272"/>
    <w:rsid w:val="00DC2FB4"/>
    <w:rsid w:val="00DE7466"/>
    <w:rsid w:val="00DF1D18"/>
    <w:rsid w:val="00E06C19"/>
    <w:rsid w:val="00E2405F"/>
    <w:rsid w:val="00E2408E"/>
    <w:rsid w:val="00E36456"/>
    <w:rsid w:val="00E5003F"/>
    <w:rsid w:val="00E501B3"/>
    <w:rsid w:val="00E50A5F"/>
    <w:rsid w:val="00E57C7E"/>
    <w:rsid w:val="00E67BB5"/>
    <w:rsid w:val="00E816CB"/>
    <w:rsid w:val="00EB05C7"/>
    <w:rsid w:val="00EC29F1"/>
    <w:rsid w:val="00EC2C4F"/>
    <w:rsid w:val="00EC6B04"/>
    <w:rsid w:val="00EE0EA1"/>
    <w:rsid w:val="00F0342C"/>
    <w:rsid w:val="00F24ECC"/>
    <w:rsid w:val="00F3181E"/>
    <w:rsid w:val="00F33581"/>
    <w:rsid w:val="00F33C1C"/>
    <w:rsid w:val="00F35007"/>
    <w:rsid w:val="00F409CD"/>
    <w:rsid w:val="00F71F52"/>
    <w:rsid w:val="00F73EFC"/>
    <w:rsid w:val="00F74181"/>
    <w:rsid w:val="00F748A0"/>
    <w:rsid w:val="00F82C23"/>
    <w:rsid w:val="00F94C52"/>
    <w:rsid w:val="00FA18BC"/>
    <w:rsid w:val="00FA2738"/>
    <w:rsid w:val="00FA315D"/>
    <w:rsid w:val="00FA75A5"/>
    <w:rsid w:val="00FD032A"/>
    <w:rsid w:val="00FD21AD"/>
    <w:rsid w:val="00FD2FAE"/>
    <w:rsid w:val="00FE4792"/>
    <w:rsid w:val="00FE79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DD401"/>
  <w15:docId w15:val="{B108E7EF-0B6A-45BD-BB5C-A4FC0A156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aliases w:val="Lista Parrafo"/>
    <w:basedOn w:val="Normal"/>
    <w:link w:val="PrrafodelistaCar"/>
    <w:uiPriority w:val="34"/>
    <w:qFormat/>
    <w:rsid w:val="00BA5A65"/>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PrrafodelistaCar">
    <w:name w:val="Párrafo de lista Car"/>
    <w:aliases w:val="Lista Parrafo Car"/>
    <w:basedOn w:val="Fuentedeprrafopredeter"/>
    <w:link w:val="Prrafodelista"/>
    <w:uiPriority w:val="34"/>
    <w:rsid w:val="00BA5A65"/>
    <w:rPr>
      <w:rFonts w:asciiTheme="minorHAnsi" w:eastAsiaTheme="minorHAnsi" w:hAnsiTheme="minorHAnsi" w:cstheme="minorBidi"/>
      <w:sz w:val="22"/>
      <w:szCs w:val="22"/>
      <w:lang w:eastAsia="en-US"/>
    </w:rPr>
  </w:style>
  <w:style w:type="paragraph" w:styleId="Encabezado">
    <w:name w:val="header"/>
    <w:basedOn w:val="Normal"/>
    <w:link w:val="EncabezadoCar"/>
    <w:uiPriority w:val="99"/>
    <w:unhideWhenUsed/>
    <w:rsid w:val="00623416"/>
    <w:pPr>
      <w:tabs>
        <w:tab w:val="center" w:pos="4252"/>
        <w:tab w:val="right" w:pos="8504"/>
      </w:tabs>
    </w:pPr>
  </w:style>
  <w:style w:type="character" w:customStyle="1" w:styleId="EncabezadoCar">
    <w:name w:val="Encabezado Car"/>
    <w:basedOn w:val="Fuentedeprrafopredeter"/>
    <w:link w:val="Encabezado"/>
    <w:uiPriority w:val="99"/>
    <w:rsid w:val="00623416"/>
  </w:style>
  <w:style w:type="paragraph" w:styleId="Piedepgina">
    <w:name w:val="footer"/>
    <w:basedOn w:val="Normal"/>
    <w:link w:val="PiedepginaCar"/>
    <w:uiPriority w:val="99"/>
    <w:unhideWhenUsed/>
    <w:rsid w:val="00623416"/>
    <w:pPr>
      <w:tabs>
        <w:tab w:val="center" w:pos="4252"/>
        <w:tab w:val="right" w:pos="8504"/>
      </w:tabs>
    </w:pPr>
  </w:style>
  <w:style w:type="character" w:customStyle="1" w:styleId="PiedepginaCar">
    <w:name w:val="Pie de página Car"/>
    <w:basedOn w:val="Fuentedeprrafopredeter"/>
    <w:link w:val="Piedepgina"/>
    <w:uiPriority w:val="99"/>
    <w:rsid w:val="00623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qualia.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unicacion@aqualia.es" TargetMode="Externa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907</Words>
  <Characters>5388</Characters>
  <Application>Microsoft Office Word</Application>
  <DocSecurity>0</DocSecurity>
  <Lines>1347</Lines>
  <Paragraphs>524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Quesada Iturmendi, Laura</dc:creator>
  <cp:lastModifiedBy>Quesada Iturmendi, Laura</cp:lastModifiedBy>
  <cp:revision>31</cp:revision>
  <cp:lastPrinted>2023-06-07T07:18:00Z</cp:lastPrinted>
  <dcterms:created xsi:type="dcterms:W3CDTF">2026-06-09T11:27:00Z</dcterms:created>
  <dcterms:modified xsi:type="dcterms:W3CDTF">2026-06-10T12:12:00Z</dcterms:modified>
</cp:coreProperties>
</file>